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14"/>
          <w:szCs w:val="21"/>
        </w:rPr>
        <w:t>様式第２</w:t>
      </w:r>
    </w:p>
    <w:p w:rsidR="00077A20" w:rsidRPr="00CB1685" w:rsidRDefault="00077A20" w:rsidP="00077A20">
      <w:pPr>
        <w:wordWrap w:val="0"/>
        <w:adjustRightInd w:val="0"/>
        <w:spacing w:line="212" w:lineRule="exact"/>
        <w:jc w:val="center"/>
        <w:rPr>
          <w:rFonts w:ascii="Century" w:cs="ＭＳ 明朝"/>
          <w:color w:val="000000" w:themeColor="text1"/>
          <w:spacing w:val="0"/>
          <w:szCs w:val="21"/>
        </w:rPr>
      </w:pPr>
    </w:p>
    <w:p w:rsidR="00077A20" w:rsidRPr="00CB1685" w:rsidRDefault="00077A20" w:rsidP="00077A20">
      <w:pPr>
        <w:wordWrap w:val="0"/>
        <w:adjustRightInd w:val="0"/>
        <w:spacing w:line="212" w:lineRule="exact"/>
        <w:jc w:val="center"/>
        <w:rPr>
          <w:rFonts w:ascii="Century" w:cs="ＭＳ 明朝"/>
          <w:color w:val="000000" w:themeColor="text1"/>
          <w:spacing w:val="0"/>
          <w:szCs w:val="21"/>
        </w:rPr>
      </w:pPr>
      <w:r w:rsidRPr="00CB1685">
        <w:rPr>
          <w:rFonts w:hAnsi="ＭＳ 明朝" w:cs="ＭＳ 明朝" w:hint="eastAsia"/>
          <w:color w:val="000000" w:themeColor="text1"/>
          <w:spacing w:val="14"/>
          <w:szCs w:val="21"/>
        </w:rPr>
        <w:t>揮発性有機化合物排出施設設置（使用、変更）届出書</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00B43E5E"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14"/>
          <w:szCs w:val="21"/>
        </w:rPr>
        <w:t xml:space="preserve">　　北海道知事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殿</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氏名又は名称及び住所並びに</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届出者</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法人にあってはその代表者の</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氏名</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大気汚染防止法第１７条の４第１項（第１７条の５の第１項、第１７条の６第１項）　の規定により、揮発性有機化合物排出施設について、次のとおり届け出ます。</w:t>
      </w:r>
    </w:p>
    <w:p w:rsidR="00077A20" w:rsidRPr="00CB1685" w:rsidRDefault="00077A20" w:rsidP="00077A20">
      <w:pPr>
        <w:wordWrap w:val="0"/>
        <w:adjustRightInd w:val="0"/>
        <w:spacing w:line="105" w:lineRule="exact"/>
        <w:rPr>
          <w:rFonts w:ascii="Century" w:cs="ＭＳ 明朝"/>
          <w:color w:val="000000" w:themeColor="text1"/>
          <w:spacing w:val="0"/>
          <w:szCs w:val="21"/>
        </w:rPr>
      </w:pPr>
    </w:p>
    <w:tbl>
      <w:tblPr>
        <w:tblW w:w="0" w:type="auto"/>
        <w:tblInd w:w="15" w:type="dxa"/>
        <w:tblLayout w:type="fixed"/>
        <w:tblCellMar>
          <w:left w:w="15" w:type="dxa"/>
          <w:right w:w="15" w:type="dxa"/>
        </w:tblCellMar>
        <w:tblLook w:val="0000" w:firstRow="0" w:lastRow="0" w:firstColumn="0" w:lastColumn="0" w:noHBand="0" w:noVBand="0"/>
      </w:tblPr>
      <w:tblGrid>
        <w:gridCol w:w="360"/>
        <w:gridCol w:w="1920"/>
        <w:gridCol w:w="3000"/>
        <w:gridCol w:w="1680"/>
        <w:gridCol w:w="2520"/>
      </w:tblGrid>
      <w:tr w:rsidR="00CB1685" w:rsidRPr="00CB1685" w:rsidTr="00077A20">
        <w:trPr>
          <w:cantSplit/>
          <w:trHeight w:hRule="exact" w:val="630"/>
        </w:trPr>
        <w:tc>
          <w:tcPr>
            <w:tcW w:w="360" w:type="dxa"/>
            <w:vMerge w:val="restart"/>
            <w:tcBorders>
              <w:top w:val="nil"/>
              <w:left w:val="nil"/>
              <w:bottom w:val="nil"/>
              <w:right w:val="nil"/>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1920" w:type="dxa"/>
            <w:tcBorders>
              <w:top w:val="single" w:sz="4" w:space="0" w:color="000000"/>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工場又は事業場</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の　　名　　称</w:t>
            </w:r>
          </w:p>
        </w:tc>
        <w:tc>
          <w:tcPr>
            <w:tcW w:w="300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168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※整理番号</w:t>
            </w:r>
          </w:p>
        </w:tc>
        <w:tc>
          <w:tcPr>
            <w:tcW w:w="252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cantSplit/>
          <w:trHeight w:hRule="exact" w:val="632"/>
        </w:trPr>
        <w:tc>
          <w:tcPr>
            <w:tcW w:w="360" w:type="dxa"/>
            <w:vMerge/>
            <w:tcBorders>
              <w:top w:val="nil"/>
              <w:left w:val="nil"/>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1920"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工場又は事業場</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の　所　在　地</w:t>
            </w:r>
          </w:p>
        </w:tc>
        <w:tc>
          <w:tcPr>
            <w:tcW w:w="300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168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※受理年月日</w:t>
            </w:r>
          </w:p>
        </w:tc>
        <w:tc>
          <w:tcPr>
            <w:tcW w:w="252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年　　月　　日</w:t>
            </w:r>
          </w:p>
        </w:tc>
      </w:tr>
      <w:tr w:rsidR="00CB1685" w:rsidRPr="00CB1685" w:rsidTr="00077A20">
        <w:trPr>
          <w:cantSplit/>
          <w:trHeight w:hRule="exact" w:val="848"/>
        </w:trPr>
        <w:tc>
          <w:tcPr>
            <w:tcW w:w="360" w:type="dxa"/>
            <w:vMerge/>
            <w:tcBorders>
              <w:top w:val="nil"/>
              <w:left w:val="nil"/>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1920"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jc w:val="center"/>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発</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性</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有</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機</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化</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物</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排</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出</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施</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設</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類</w:t>
            </w:r>
          </w:p>
        </w:tc>
        <w:tc>
          <w:tcPr>
            <w:tcW w:w="300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168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※施設番号</w:t>
            </w:r>
          </w:p>
        </w:tc>
        <w:tc>
          <w:tcPr>
            <w:tcW w:w="252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cantSplit/>
          <w:trHeight w:hRule="exact" w:val="1060"/>
        </w:trPr>
        <w:tc>
          <w:tcPr>
            <w:tcW w:w="360" w:type="dxa"/>
            <w:vMerge/>
            <w:tcBorders>
              <w:top w:val="nil"/>
              <w:left w:val="nil"/>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1920"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発</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性</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有</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機</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化</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物</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排</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出</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施設の構造及び</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使</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用</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方</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法</w:t>
            </w:r>
          </w:p>
        </w:tc>
        <w:tc>
          <w:tcPr>
            <w:tcW w:w="300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別紙１のとおり</w:t>
            </w:r>
          </w:p>
        </w:tc>
        <w:tc>
          <w:tcPr>
            <w:tcW w:w="168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※審査結果</w:t>
            </w:r>
          </w:p>
        </w:tc>
        <w:tc>
          <w:tcPr>
            <w:tcW w:w="252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077A20" w:rsidRPr="00CB1685" w:rsidTr="00077A20">
        <w:trPr>
          <w:cantSplit/>
          <w:trHeight w:hRule="exact" w:val="848"/>
        </w:trPr>
        <w:tc>
          <w:tcPr>
            <w:tcW w:w="360" w:type="dxa"/>
            <w:vMerge/>
            <w:tcBorders>
              <w:top w:val="nil"/>
              <w:left w:val="nil"/>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1920"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発</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性</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有</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機</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化</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物</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の</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処</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理</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方</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法</w:t>
            </w:r>
          </w:p>
        </w:tc>
        <w:tc>
          <w:tcPr>
            <w:tcW w:w="300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別紙２のとおり</w:t>
            </w:r>
          </w:p>
        </w:tc>
        <w:tc>
          <w:tcPr>
            <w:tcW w:w="168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※備　　考</w:t>
            </w:r>
          </w:p>
        </w:tc>
        <w:tc>
          <w:tcPr>
            <w:tcW w:w="252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bl>
    <w:p w:rsidR="00077A20" w:rsidRPr="00CB1685" w:rsidRDefault="00077A20" w:rsidP="00077A20">
      <w:pPr>
        <w:wordWrap w:val="0"/>
        <w:adjustRightInd w:val="0"/>
        <w:spacing w:line="107"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備考　１　揮発性有機化合物排出施設の種類の欄には、大気汚染防止法施行令別表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14"/>
          <w:szCs w:val="21"/>
        </w:rPr>
        <w:t xml:space="preserve">　　　　　　第１の２に掲げる項番号及び名称を記載すること。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２</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※印の欄には、記載しないこと。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３　変更届出の場合には、変更のある部分について、変更前及び変更後の内</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14"/>
          <w:szCs w:val="21"/>
        </w:rPr>
        <w:t xml:space="preserve">　　　　　　容を対照させること。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４　届出書及び別紙の用紙の大きさは、図面、表等やむを得ないものを除き、</w:t>
      </w:r>
      <w:r w:rsidR="00E27CE0" w:rsidRPr="00CB1685">
        <w:rPr>
          <w:rFonts w:hAnsi="ＭＳ 明朝" w:cs="ＭＳ 明朝" w:hint="eastAsia"/>
          <w:color w:val="000000" w:themeColor="text1"/>
          <w:spacing w:val="7"/>
          <w:szCs w:val="21"/>
        </w:rPr>
        <w:t xml:space="preserve">           　</w:t>
      </w:r>
      <w:r w:rsidR="00BA7E04" w:rsidRPr="00CB1685">
        <w:rPr>
          <w:rFonts w:hAnsi="ＭＳ 明朝" w:cs="ＭＳ 明朝" w:hint="eastAsia"/>
          <w:color w:val="000000" w:themeColor="text1"/>
          <w:spacing w:val="14"/>
          <w:szCs w:val="21"/>
        </w:rPr>
        <w:t>日本産業</w:t>
      </w:r>
      <w:r w:rsidRPr="00CB1685">
        <w:rPr>
          <w:rFonts w:hAnsi="ＭＳ 明朝" w:cs="ＭＳ 明朝" w:hint="eastAsia"/>
          <w:color w:val="000000" w:themeColor="text1"/>
          <w:spacing w:val="14"/>
          <w:szCs w:val="21"/>
        </w:rPr>
        <w:t>規格Ａ４とすること。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00587910" w:rsidRPr="00CB1685">
        <w:rPr>
          <w:rFonts w:hAnsi="ＭＳ 明朝" w:cs="ＭＳ 明朝" w:hint="eastAsia"/>
          <w:color w:val="000000" w:themeColor="text1"/>
          <w:spacing w:val="14"/>
          <w:szCs w:val="21"/>
        </w:rPr>
        <w:t>５</w:t>
      </w:r>
      <w:r w:rsidRPr="00CB1685">
        <w:rPr>
          <w:rFonts w:hAnsi="ＭＳ 明朝" w:cs="ＭＳ 明朝" w:hint="eastAsia"/>
          <w:color w:val="000000" w:themeColor="text1"/>
          <w:spacing w:val="14"/>
          <w:szCs w:val="21"/>
        </w:rPr>
        <w:t xml:space="preserve">　排出ガスを処理施設において処理していない場合には、別紙２の届出は　　　　　　　必要ない。</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ＭＳ 明朝"/>
          <w:color w:val="000000" w:themeColor="text1"/>
          <w:spacing w:val="0"/>
          <w:szCs w:val="21"/>
        </w:rPr>
        <w:br w:type="page"/>
      </w:r>
      <w:r w:rsidRPr="00CB1685">
        <w:rPr>
          <w:rFonts w:hAnsi="ＭＳ 明朝" w:cs="ＭＳ 明朝" w:hint="eastAsia"/>
          <w:color w:val="000000" w:themeColor="text1"/>
          <w:spacing w:val="14"/>
          <w:szCs w:val="21"/>
        </w:rPr>
        <w:lastRenderedPageBreak/>
        <w:t>別紙１</w:t>
      </w:r>
    </w:p>
    <w:p w:rsidR="00077A20" w:rsidRPr="00CB1685" w:rsidRDefault="00077A20" w:rsidP="00077A20">
      <w:pPr>
        <w:wordWrap w:val="0"/>
        <w:adjustRightInd w:val="0"/>
        <w:spacing w:line="212" w:lineRule="exact"/>
        <w:jc w:val="center"/>
        <w:rPr>
          <w:rFonts w:ascii="Century" w:cs="ＭＳ 明朝"/>
          <w:color w:val="000000" w:themeColor="text1"/>
          <w:spacing w:val="0"/>
          <w:szCs w:val="21"/>
        </w:rPr>
      </w:pPr>
    </w:p>
    <w:p w:rsidR="00077A20" w:rsidRPr="00CB1685" w:rsidRDefault="00077A20" w:rsidP="00077A20">
      <w:pPr>
        <w:wordWrap w:val="0"/>
        <w:adjustRightInd w:val="0"/>
        <w:spacing w:line="212" w:lineRule="exact"/>
        <w:jc w:val="center"/>
        <w:rPr>
          <w:rFonts w:ascii="Century" w:cs="ＭＳ 明朝"/>
          <w:color w:val="000000" w:themeColor="text1"/>
          <w:spacing w:val="0"/>
          <w:szCs w:val="21"/>
        </w:rPr>
      </w:pPr>
      <w:r w:rsidRPr="00CB1685">
        <w:rPr>
          <w:rFonts w:hAnsi="ＭＳ 明朝" w:cs="ＭＳ 明朝" w:hint="eastAsia"/>
          <w:color w:val="000000" w:themeColor="text1"/>
          <w:spacing w:val="14"/>
          <w:szCs w:val="21"/>
        </w:rPr>
        <w:t>揮発性有機化合物排出施設の構造及び使用の方法</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p>
    <w:p w:rsidR="00077A20" w:rsidRPr="00CB1685" w:rsidRDefault="00077A20" w:rsidP="00077A20">
      <w:pPr>
        <w:wordWrap w:val="0"/>
        <w:adjustRightInd w:val="0"/>
        <w:spacing w:line="105" w:lineRule="exact"/>
        <w:rPr>
          <w:rFonts w:ascii="Century" w:cs="ＭＳ 明朝"/>
          <w:color w:val="000000" w:themeColor="text1"/>
          <w:spacing w:val="0"/>
          <w:szCs w:val="21"/>
        </w:rPr>
      </w:pPr>
    </w:p>
    <w:tbl>
      <w:tblPr>
        <w:tblW w:w="0" w:type="auto"/>
        <w:tblInd w:w="135" w:type="dxa"/>
        <w:tblLayout w:type="fixed"/>
        <w:tblCellMar>
          <w:left w:w="15" w:type="dxa"/>
          <w:right w:w="15" w:type="dxa"/>
        </w:tblCellMar>
        <w:tblLook w:val="0000" w:firstRow="0" w:lastRow="0" w:firstColumn="0" w:lastColumn="0" w:noHBand="0" w:noVBand="0"/>
      </w:tblPr>
      <w:tblGrid>
        <w:gridCol w:w="480"/>
        <w:gridCol w:w="3480"/>
        <w:gridCol w:w="2640"/>
        <w:gridCol w:w="2640"/>
      </w:tblGrid>
      <w:tr w:rsidR="00CB1685" w:rsidRPr="00CB1685" w:rsidTr="00077A20">
        <w:trPr>
          <w:trHeight w:hRule="exact" w:val="420"/>
        </w:trPr>
        <w:tc>
          <w:tcPr>
            <w:tcW w:w="3960" w:type="dxa"/>
            <w:gridSpan w:val="2"/>
            <w:tcBorders>
              <w:top w:val="single" w:sz="4" w:space="0" w:color="000000"/>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工場又は事業場における施設番号</w:t>
            </w:r>
          </w:p>
        </w:tc>
        <w:tc>
          <w:tcPr>
            <w:tcW w:w="264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trHeight w:hRule="exact" w:val="842"/>
        </w:trPr>
        <w:tc>
          <w:tcPr>
            <w:tcW w:w="3960"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名</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称</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及</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び</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型</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式</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trHeight w:hRule="exact" w:val="424"/>
        </w:trPr>
        <w:tc>
          <w:tcPr>
            <w:tcW w:w="3960"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設</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日</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r>
      <w:tr w:rsidR="00CB1685" w:rsidRPr="00CB1685" w:rsidTr="00077A20">
        <w:trPr>
          <w:trHeight w:hRule="exact" w:val="424"/>
        </w:trPr>
        <w:tc>
          <w:tcPr>
            <w:tcW w:w="3960"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着</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手</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定</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日</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平成</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日</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r>
      <w:tr w:rsidR="00CB1685" w:rsidRPr="00CB1685" w:rsidTr="00077A20">
        <w:trPr>
          <w:trHeight w:hRule="exact" w:val="424"/>
        </w:trPr>
        <w:tc>
          <w:tcPr>
            <w:tcW w:w="3960" w:type="dxa"/>
            <w:gridSpan w:val="2"/>
            <w:tcBorders>
              <w:top w:val="nil"/>
              <w:left w:val="single" w:sz="4" w:space="0" w:color="000000"/>
              <w:bottom w:val="nil"/>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使</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用</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開</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始</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定</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日</w:t>
            </w:r>
          </w:p>
        </w:tc>
        <w:tc>
          <w:tcPr>
            <w:tcW w:w="2640" w:type="dxa"/>
            <w:tcBorders>
              <w:top w:val="nil"/>
              <w:left w:val="nil"/>
              <w:bottom w:val="nil"/>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平成</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日</w:t>
            </w:r>
          </w:p>
        </w:tc>
        <w:tc>
          <w:tcPr>
            <w:tcW w:w="2640" w:type="dxa"/>
            <w:tcBorders>
              <w:top w:val="nil"/>
              <w:left w:val="nil"/>
              <w:bottom w:val="nil"/>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 xml:space="preserve">　　年　　月　　日</w:t>
            </w:r>
          </w:p>
        </w:tc>
      </w:tr>
      <w:tr w:rsidR="00CB1685" w:rsidRPr="00CB1685" w:rsidTr="00077A20">
        <w:trPr>
          <w:cantSplit/>
          <w:trHeight w:hRule="exact" w:val="636"/>
        </w:trPr>
        <w:tc>
          <w:tcPr>
            <w:tcW w:w="480" w:type="dxa"/>
            <w:vMerge w:val="restart"/>
            <w:tcBorders>
              <w:top w:val="single" w:sz="4" w:space="0" w:color="000000"/>
              <w:left w:val="single" w:sz="4" w:space="0" w:color="000000"/>
              <w:bottom w:val="nil"/>
              <w:right w:val="nil"/>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規</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模</w:t>
            </w:r>
          </w:p>
        </w:tc>
        <w:tc>
          <w:tcPr>
            <w:tcW w:w="3480" w:type="dxa"/>
            <w:tcBorders>
              <w:top w:val="single" w:sz="4" w:space="0" w:color="000000"/>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送風機の送風能力（</w:t>
            </w:r>
            <w:r w:rsidRPr="00CB1685">
              <w:rPr>
                <w:rFonts w:ascii="JustUnitMark" w:eastAsia="Times New Roman" w:hAnsi="JustUnitMark"/>
                <w:color w:val="000000" w:themeColor="text1"/>
                <w:spacing w:val="14"/>
                <w:szCs w:val="21"/>
              </w:rPr>
              <w:t></w:t>
            </w:r>
            <w:r w:rsidRPr="00CB1685">
              <w:rPr>
                <w:rFonts w:hAnsi="ＭＳ 明朝" w:cs="ＭＳ 明朝" w:hint="eastAsia"/>
                <w:color w:val="000000" w:themeColor="text1"/>
                <w:spacing w:val="14"/>
                <w:szCs w:val="21"/>
              </w:rPr>
              <w:t>／ｈ）</w:t>
            </w:r>
          </w:p>
        </w:tc>
        <w:tc>
          <w:tcPr>
            <w:tcW w:w="264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cantSplit/>
          <w:trHeight w:hRule="exact" w:val="636"/>
        </w:trPr>
        <w:tc>
          <w:tcPr>
            <w:tcW w:w="480" w:type="dxa"/>
            <w:vMerge/>
            <w:tcBorders>
              <w:top w:val="nil"/>
              <w:left w:val="single" w:sz="4" w:space="0" w:color="000000"/>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3480"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排風気の排風能力(</w:t>
            </w:r>
            <w:r w:rsidRPr="00CB1685">
              <w:rPr>
                <w:rFonts w:ascii="JustUnitMark" w:eastAsia="Times New Roman" w:hAnsi="JustUnitMark"/>
                <w:color w:val="000000" w:themeColor="text1"/>
                <w:spacing w:val="14"/>
                <w:szCs w:val="21"/>
              </w:rPr>
              <w:t></w:t>
            </w:r>
            <w:r w:rsidRPr="00CB1685">
              <w:rPr>
                <w:rFonts w:hAnsi="ＭＳ 明朝" w:cs="ＭＳ 明朝" w:hint="eastAsia"/>
                <w:color w:val="000000" w:themeColor="text1"/>
                <w:spacing w:val="14"/>
                <w:szCs w:val="21"/>
              </w:rPr>
              <w:t>／ｈ）</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cantSplit/>
          <w:trHeight w:hRule="exact" w:val="636"/>
        </w:trPr>
        <w:tc>
          <w:tcPr>
            <w:tcW w:w="480" w:type="dxa"/>
            <w:vMerge/>
            <w:tcBorders>
              <w:top w:val="nil"/>
              <w:left w:val="single" w:sz="4" w:space="0" w:color="000000"/>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3480"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揮発性有機化合物が空気に</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接する面の面積（㎡）</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cantSplit/>
          <w:trHeight w:hRule="exact" w:val="636"/>
        </w:trPr>
        <w:tc>
          <w:tcPr>
            <w:tcW w:w="480" w:type="dxa"/>
            <w:vMerge/>
            <w:tcBorders>
              <w:top w:val="nil"/>
              <w:left w:val="single" w:sz="4" w:space="0" w:color="000000"/>
              <w:bottom w:val="single" w:sz="4" w:space="0" w:color="000000"/>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3480"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容　　　　　量</w:t>
            </w:r>
            <w:r w:rsidRPr="00CB1685">
              <w:rPr>
                <w:rFonts w:hAnsi="ＭＳ 明朝" w:cs="ＭＳ 明朝" w:hint="eastAsia"/>
                <w:color w:val="000000" w:themeColor="text1"/>
                <w:spacing w:val="7"/>
                <w:szCs w:val="21"/>
              </w:rPr>
              <w:t xml:space="preserve">  </w:t>
            </w:r>
            <w:r w:rsidR="007342FF" w:rsidRPr="00CB1685">
              <w:rPr>
                <w:rFonts w:hAnsi="ＭＳ 明朝" w:cs="ＭＳ 明朝" w:hint="eastAsia"/>
                <w:color w:val="000000" w:themeColor="text1"/>
                <w:spacing w:val="14"/>
                <w:szCs w:val="21"/>
              </w:rPr>
              <w:t>（ｋＬ</w:t>
            </w:r>
            <w:r w:rsidRPr="00CB1685">
              <w:rPr>
                <w:rFonts w:hAnsi="ＭＳ 明朝" w:cs="ＭＳ 明朝" w:hint="eastAsia"/>
                <w:color w:val="000000" w:themeColor="text1"/>
                <w:spacing w:val="14"/>
                <w:szCs w:val="21"/>
              </w:rPr>
              <w:t>）</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trHeight w:hRule="exact" w:val="636"/>
        </w:trPr>
        <w:tc>
          <w:tcPr>
            <w:tcW w:w="3960"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１日の使用時間及び月使用日数等</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時～　　時</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時間/回</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回/日</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回/月</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 xml:space="preserve">　　　　　時～　　時</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時間/回</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回/日</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回/月</w:t>
            </w:r>
          </w:p>
        </w:tc>
      </w:tr>
      <w:tr w:rsidR="00CB1685" w:rsidRPr="00CB1685" w:rsidTr="00077A20">
        <w:trPr>
          <w:trHeight w:hRule="exact" w:val="636"/>
        </w:trPr>
        <w:tc>
          <w:tcPr>
            <w:tcW w:w="3960" w:type="dxa"/>
            <w:gridSpan w:val="2"/>
            <w:tcBorders>
              <w:top w:val="nil"/>
              <w:left w:val="single" w:sz="4" w:space="0" w:color="000000"/>
              <w:bottom w:val="single" w:sz="4" w:space="0" w:color="000000"/>
              <w:right w:val="single" w:sz="4" w:space="0" w:color="000000"/>
            </w:tcBorders>
          </w:tcPr>
          <w:p w:rsidR="00077A20" w:rsidRPr="00CB1685" w:rsidRDefault="00077A20" w:rsidP="007342FF">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排　出　ガ　ス　量（</w:t>
            </w:r>
            <w:r w:rsidRPr="00CB1685">
              <w:rPr>
                <w:rFonts w:ascii="JustUnitMark" w:eastAsia="Times New Roman" w:hAnsi="JustUnitMark"/>
                <w:color w:val="000000" w:themeColor="text1"/>
                <w:spacing w:val="14"/>
                <w:szCs w:val="21"/>
              </w:rPr>
              <w:t></w:t>
            </w:r>
            <w:r w:rsidRPr="00CB1685">
              <w:rPr>
                <w:rFonts w:hAnsi="ＭＳ 明朝" w:cs="ＭＳ 明朝" w:hint="eastAsia"/>
                <w:color w:val="000000" w:themeColor="text1"/>
                <w:spacing w:val="14"/>
                <w:szCs w:val="21"/>
              </w:rPr>
              <w:t>／ｈ）</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trHeight w:hRule="exact" w:val="636"/>
        </w:trPr>
        <w:tc>
          <w:tcPr>
            <w:tcW w:w="3960"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使用する主な揮発性有機化合物の</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種類</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trHeight w:hRule="exact" w:val="636"/>
        </w:trPr>
        <w:tc>
          <w:tcPr>
            <w:tcW w:w="3960"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発</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性</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有</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機</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化</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物</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濃</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度</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（容量比</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ｐｐｍ（炭素換算））</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077A20" w:rsidRPr="00CB1685" w:rsidTr="00077A20">
        <w:trPr>
          <w:trHeight w:hRule="exact" w:val="636"/>
        </w:trPr>
        <w:tc>
          <w:tcPr>
            <w:tcW w:w="3960"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参</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考</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事</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項</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bl>
    <w:p w:rsidR="00077A20" w:rsidRPr="00CB1685" w:rsidRDefault="00077A20" w:rsidP="00077A20">
      <w:pPr>
        <w:wordWrap w:val="0"/>
        <w:adjustRightInd w:val="0"/>
        <w:spacing w:line="107"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p>
    <w:p w:rsidR="00077A20" w:rsidRPr="00CB1685" w:rsidRDefault="00077A20" w:rsidP="00077A20">
      <w:pPr>
        <w:wordWrap w:val="0"/>
        <w:adjustRightInd w:val="0"/>
        <w:spacing w:line="212" w:lineRule="exact"/>
        <w:rPr>
          <w:rFonts w:hAnsi="ＭＳ 明朝" w:cs="ＭＳ 明朝"/>
          <w:color w:val="000000" w:themeColor="text1"/>
          <w:spacing w:val="14"/>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備考　１　設置届出の場合には着手予定年月日及び使用開始予定年月日の欄に、使用</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届出の場合には設置年月日の欄に、変更届出の場合には設置年月日、着手予</w:t>
      </w:r>
    </w:p>
    <w:p w:rsidR="00077A20" w:rsidRPr="00CB1685" w:rsidRDefault="00077A20" w:rsidP="00077A20">
      <w:pPr>
        <w:wordWrap w:val="0"/>
        <w:adjustRightInd w:val="0"/>
        <w:spacing w:line="212" w:lineRule="exact"/>
        <w:ind w:firstLineChars="500" w:firstLine="1190"/>
        <w:rPr>
          <w:rFonts w:ascii="Century" w:cs="ＭＳ 明朝"/>
          <w:color w:val="000000" w:themeColor="text1"/>
          <w:spacing w:val="0"/>
          <w:szCs w:val="21"/>
        </w:rPr>
      </w:pPr>
      <w:r w:rsidRPr="00CB1685">
        <w:rPr>
          <w:rFonts w:hAnsi="ＭＳ 明朝" w:cs="ＭＳ 明朝" w:hint="eastAsia"/>
          <w:color w:val="000000" w:themeColor="text1"/>
          <w:spacing w:val="14"/>
          <w:szCs w:val="21"/>
        </w:rPr>
        <w:t>定年月日及び使用開始予定年月日の欄に、それぞれ記載すること。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２　規模の欄には、大気汚染防止法施行令別表第１の２の中欄に掲げる施設の　　　　　　当該下欄に規定する項目について記載すること。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３　揮発性有機化合物排出施設の構造及び主要寸法を記入した概要図を添付す　　　　　　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４　排出ガス量は、湿りガスであって、最大のものを記載すること。</w:t>
      </w:r>
    </w:p>
    <w:p w:rsidR="007342FF" w:rsidRPr="00CB1685" w:rsidRDefault="000F4CDF" w:rsidP="007342FF">
      <w:pPr>
        <w:wordWrap w:val="0"/>
        <w:adjustRightInd w:val="0"/>
        <w:spacing w:line="212" w:lineRule="exact"/>
        <w:ind w:leftChars="400" w:left="1198" w:rightChars="88" w:right="211" w:hangingChars="100" w:hanging="238"/>
        <w:rPr>
          <w:rFonts w:hAnsi="ＭＳ 明朝" w:cs="ＭＳ 明朝"/>
          <w:color w:val="000000" w:themeColor="text1"/>
          <w:spacing w:val="14"/>
          <w:szCs w:val="21"/>
        </w:rPr>
      </w:pPr>
      <w:r w:rsidRPr="00CB1685">
        <w:rPr>
          <w:rFonts w:hAnsi="ＭＳ 明朝" w:cs="ＭＳ 明朝" w:hint="eastAsia"/>
          <w:color w:val="000000" w:themeColor="text1"/>
          <w:spacing w:val="14"/>
          <w:szCs w:val="21"/>
        </w:rPr>
        <w:t>５　排出ガス量については、温度が零度であっ</w:t>
      </w:r>
      <w:r w:rsidR="007342FF" w:rsidRPr="00CB1685">
        <w:rPr>
          <w:rFonts w:hAnsi="ＭＳ 明朝" w:cs="ＭＳ 明朝" w:hint="eastAsia"/>
          <w:color w:val="000000" w:themeColor="text1"/>
          <w:spacing w:val="14"/>
          <w:szCs w:val="21"/>
        </w:rPr>
        <w:t>て圧力が１気圧の状態における量に換算したものとする。</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14"/>
          <w:szCs w:val="21"/>
        </w:rPr>
        <w:t xml:space="preserve">　　　　</w:t>
      </w:r>
      <w:r w:rsidR="007342FF" w:rsidRPr="00CB1685">
        <w:rPr>
          <w:rFonts w:hAnsi="ＭＳ 明朝" w:cs="ＭＳ 明朝" w:hint="eastAsia"/>
          <w:color w:val="000000" w:themeColor="text1"/>
          <w:spacing w:val="14"/>
          <w:szCs w:val="21"/>
        </w:rPr>
        <w:t>６</w:t>
      </w:r>
      <w:r w:rsidRPr="00CB1685">
        <w:rPr>
          <w:rFonts w:hAnsi="ＭＳ 明朝" w:cs="ＭＳ 明朝" w:hint="eastAsia"/>
          <w:color w:val="000000" w:themeColor="text1"/>
          <w:spacing w:val="14"/>
          <w:szCs w:val="21"/>
        </w:rPr>
        <w:t xml:space="preserve">　揮発性有機化合物排出施設が貯蔵タンクである場合には、排出ガス量の欄　　　　　　には記載しないこと。</w:t>
      </w:r>
    </w:p>
    <w:p w:rsidR="00077A20" w:rsidRPr="00CB1685" w:rsidRDefault="00077A20" w:rsidP="00077A20">
      <w:pPr>
        <w:wordWrap w:val="0"/>
        <w:adjustRightInd w:val="0"/>
        <w:spacing w:line="212" w:lineRule="exact"/>
        <w:rPr>
          <w:rFonts w:hAnsi="ＭＳ 明朝" w:cs="ＭＳ 明朝"/>
          <w:color w:val="000000" w:themeColor="text1"/>
          <w:spacing w:val="14"/>
          <w:szCs w:val="21"/>
        </w:rPr>
      </w:pPr>
      <w:r w:rsidRPr="00CB1685">
        <w:rPr>
          <w:rFonts w:hAnsi="ＭＳ 明朝" w:cs="ＭＳ 明朝" w:hint="eastAsia"/>
          <w:color w:val="000000" w:themeColor="text1"/>
          <w:spacing w:val="7"/>
          <w:szCs w:val="21"/>
        </w:rPr>
        <w:t xml:space="preserve">        </w:t>
      </w:r>
      <w:r w:rsidR="007342FF" w:rsidRPr="00CB1685">
        <w:rPr>
          <w:rFonts w:hAnsi="ＭＳ 明朝" w:cs="ＭＳ 明朝" w:hint="eastAsia"/>
          <w:color w:val="000000" w:themeColor="text1"/>
          <w:spacing w:val="14"/>
          <w:szCs w:val="21"/>
        </w:rPr>
        <w:t>７</w:t>
      </w:r>
      <w:r w:rsidRPr="00CB1685">
        <w:rPr>
          <w:rFonts w:hAnsi="ＭＳ 明朝" w:cs="ＭＳ 明朝" w:hint="eastAsia"/>
          <w:color w:val="000000" w:themeColor="text1"/>
          <w:spacing w:val="14"/>
          <w:szCs w:val="21"/>
        </w:rPr>
        <w:t xml:space="preserve">　揮発性有機化合物濃度は、湿りガス中の濃度とすること。</w:t>
      </w:r>
    </w:p>
    <w:p w:rsidR="000F4CDF" w:rsidRPr="00CB1685" w:rsidRDefault="000F4CDF" w:rsidP="000F4CDF">
      <w:pPr>
        <w:wordWrap w:val="0"/>
        <w:adjustRightInd w:val="0"/>
        <w:spacing w:line="212" w:lineRule="exact"/>
        <w:ind w:firstLineChars="400" w:firstLine="952"/>
        <w:rPr>
          <w:rFonts w:ascii="Century" w:cs="ＭＳ 明朝"/>
          <w:color w:val="000000" w:themeColor="text1"/>
          <w:spacing w:val="0"/>
          <w:szCs w:val="21"/>
        </w:rPr>
      </w:pPr>
      <w:r w:rsidRPr="00CB1685">
        <w:rPr>
          <w:rFonts w:hAnsi="ＭＳ 明朝" w:cs="ＭＳ 明朝" w:hint="eastAsia"/>
          <w:color w:val="000000" w:themeColor="text1"/>
          <w:spacing w:val="14"/>
          <w:szCs w:val="21"/>
        </w:rPr>
        <w:t>８　揮発性有機化合物濃度は、揮発性有機化合物の処理施設がある場合には、　　　　　　処理後の濃度とすること。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007342FF" w:rsidRPr="00CB1685">
        <w:rPr>
          <w:rFonts w:hAnsi="ＭＳ 明朝" w:cs="ＭＳ 明朝" w:hint="eastAsia"/>
          <w:color w:val="000000" w:themeColor="text1"/>
          <w:spacing w:val="14"/>
          <w:szCs w:val="21"/>
        </w:rPr>
        <w:t>９</w:t>
      </w:r>
      <w:r w:rsidRPr="00CB1685">
        <w:rPr>
          <w:rFonts w:hAnsi="ＭＳ 明朝" w:cs="ＭＳ 明朝" w:hint="eastAsia"/>
          <w:color w:val="000000" w:themeColor="text1"/>
          <w:spacing w:val="14"/>
          <w:szCs w:val="21"/>
        </w:rPr>
        <w:t xml:space="preserve">　参考事項の欄には、揮発性有機化合物の排出状況に著しい変動がある施設</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についての一工程中の排出量の変動の状況、揮発性有機化合物の排出の抑制　　　　　　のために採っている方法（排出ガスを処理施設において処理しているものを　　　　　　も除く。）等を記載すること。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ＭＳ 明朝"/>
          <w:color w:val="000000" w:themeColor="text1"/>
          <w:spacing w:val="0"/>
          <w:szCs w:val="21"/>
        </w:rPr>
        <w:br w:type="page"/>
      </w:r>
      <w:r w:rsidRPr="00CB1685">
        <w:rPr>
          <w:rFonts w:hAnsi="ＭＳ 明朝" w:cs="ＭＳ 明朝" w:hint="eastAsia"/>
          <w:color w:val="000000" w:themeColor="text1"/>
          <w:spacing w:val="14"/>
          <w:szCs w:val="21"/>
        </w:rPr>
        <w:lastRenderedPageBreak/>
        <w:t>別紙２</w:t>
      </w:r>
    </w:p>
    <w:p w:rsidR="00077A20" w:rsidRPr="00CB1685" w:rsidRDefault="00077A20" w:rsidP="00077A20">
      <w:pPr>
        <w:wordWrap w:val="0"/>
        <w:adjustRightInd w:val="0"/>
        <w:spacing w:line="212" w:lineRule="exact"/>
        <w:jc w:val="center"/>
        <w:rPr>
          <w:rFonts w:ascii="Century" w:cs="ＭＳ 明朝"/>
          <w:color w:val="000000" w:themeColor="text1"/>
          <w:spacing w:val="0"/>
          <w:szCs w:val="21"/>
        </w:rPr>
      </w:pPr>
    </w:p>
    <w:p w:rsidR="00077A20" w:rsidRPr="00CB1685" w:rsidRDefault="00077A20" w:rsidP="00077A20">
      <w:pPr>
        <w:wordWrap w:val="0"/>
        <w:adjustRightInd w:val="0"/>
        <w:spacing w:line="212" w:lineRule="exact"/>
        <w:jc w:val="center"/>
        <w:rPr>
          <w:rFonts w:ascii="Century" w:cs="ＭＳ 明朝"/>
          <w:color w:val="000000" w:themeColor="text1"/>
          <w:spacing w:val="0"/>
          <w:szCs w:val="21"/>
        </w:rPr>
      </w:pPr>
    </w:p>
    <w:p w:rsidR="00077A20" w:rsidRPr="00CB1685" w:rsidRDefault="00077A20" w:rsidP="00077A20">
      <w:pPr>
        <w:wordWrap w:val="0"/>
        <w:adjustRightInd w:val="0"/>
        <w:spacing w:line="212" w:lineRule="exact"/>
        <w:jc w:val="center"/>
        <w:rPr>
          <w:rFonts w:ascii="Century" w:cs="ＭＳ 明朝"/>
          <w:color w:val="000000" w:themeColor="text1"/>
          <w:spacing w:val="0"/>
          <w:szCs w:val="21"/>
        </w:rPr>
      </w:pPr>
      <w:r w:rsidRPr="00CB1685">
        <w:rPr>
          <w:rFonts w:hAnsi="ＭＳ 明朝" w:cs="ＭＳ 明朝" w:hint="eastAsia"/>
          <w:color w:val="000000" w:themeColor="text1"/>
          <w:spacing w:val="14"/>
          <w:szCs w:val="21"/>
        </w:rPr>
        <w:t>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発</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性</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有</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機</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化</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物</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処</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理</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方</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法</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p>
    <w:p w:rsidR="00077A20" w:rsidRPr="00CB1685" w:rsidRDefault="00077A20" w:rsidP="00077A20">
      <w:pPr>
        <w:wordWrap w:val="0"/>
        <w:adjustRightInd w:val="0"/>
        <w:spacing w:line="105" w:lineRule="exact"/>
        <w:rPr>
          <w:rFonts w:ascii="Century" w:cs="ＭＳ 明朝"/>
          <w:color w:val="000000" w:themeColor="text1"/>
          <w:spacing w:val="0"/>
          <w:szCs w:val="21"/>
        </w:rPr>
      </w:pPr>
    </w:p>
    <w:tbl>
      <w:tblPr>
        <w:tblW w:w="0" w:type="auto"/>
        <w:tblInd w:w="135" w:type="dxa"/>
        <w:tblLayout w:type="fixed"/>
        <w:tblCellMar>
          <w:left w:w="15" w:type="dxa"/>
          <w:right w:w="15" w:type="dxa"/>
        </w:tblCellMar>
        <w:tblLook w:val="0000" w:firstRow="0" w:lastRow="0" w:firstColumn="0" w:lastColumn="0" w:noHBand="0" w:noVBand="0"/>
      </w:tblPr>
      <w:tblGrid>
        <w:gridCol w:w="480"/>
        <w:gridCol w:w="2400"/>
        <w:gridCol w:w="960"/>
        <w:gridCol w:w="2760"/>
        <w:gridCol w:w="2760"/>
      </w:tblGrid>
      <w:tr w:rsidR="00CB1685" w:rsidRPr="00CB1685" w:rsidTr="00077A20">
        <w:trPr>
          <w:trHeight w:hRule="exact" w:val="630"/>
        </w:trPr>
        <w:tc>
          <w:tcPr>
            <w:tcW w:w="3840" w:type="dxa"/>
            <w:gridSpan w:val="3"/>
            <w:tcBorders>
              <w:top w:val="single" w:sz="4" w:space="0" w:color="000000"/>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揮発性有機化合物の処理施設の工</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場又は事業場における施設番号</w:t>
            </w:r>
          </w:p>
        </w:tc>
        <w:tc>
          <w:tcPr>
            <w:tcW w:w="276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76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trHeight w:hRule="exact" w:val="844"/>
        </w:trPr>
        <w:tc>
          <w:tcPr>
            <w:tcW w:w="3840" w:type="dxa"/>
            <w:gridSpan w:val="3"/>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処理に係る揮発性有機化合物排出</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施設の工場又は事業場における施</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設番号</w:t>
            </w: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trHeight w:hRule="exact" w:val="636"/>
        </w:trPr>
        <w:tc>
          <w:tcPr>
            <w:tcW w:w="3840" w:type="dxa"/>
            <w:gridSpan w:val="3"/>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揮発性有機化合物の処理施設の種</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類、名称及び型式</w:t>
            </w: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trHeight w:hRule="exact" w:val="424"/>
        </w:trPr>
        <w:tc>
          <w:tcPr>
            <w:tcW w:w="3840" w:type="dxa"/>
            <w:gridSpan w:val="3"/>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設</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日</w:t>
            </w:r>
          </w:p>
        </w:tc>
        <w:tc>
          <w:tcPr>
            <w:tcW w:w="2760" w:type="dxa"/>
            <w:tcBorders>
              <w:top w:val="nil"/>
              <w:left w:val="nil"/>
              <w:bottom w:val="single" w:sz="4" w:space="0" w:color="000000"/>
              <w:right w:val="single" w:sz="4" w:space="0" w:color="000000"/>
            </w:tcBorders>
          </w:tcPr>
          <w:p w:rsidR="00077A20" w:rsidRPr="00CB1685" w:rsidRDefault="00C92281"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r>
      <w:tr w:rsidR="00CB1685" w:rsidRPr="00CB1685" w:rsidTr="00077A20">
        <w:trPr>
          <w:trHeight w:hRule="exact" w:val="424"/>
        </w:trPr>
        <w:tc>
          <w:tcPr>
            <w:tcW w:w="3840" w:type="dxa"/>
            <w:gridSpan w:val="3"/>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着</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手</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定</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日</w:t>
            </w:r>
          </w:p>
        </w:tc>
        <w:tc>
          <w:tcPr>
            <w:tcW w:w="2760" w:type="dxa"/>
            <w:tcBorders>
              <w:top w:val="nil"/>
              <w:left w:val="nil"/>
              <w:bottom w:val="single" w:sz="4" w:space="0" w:color="000000"/>
              <w:right w:val="single" w:sz="4" w:space="0" w:color="000000"/>
            </w:tcBorders>
          </w:tcPr>
          <w:p w:rsidR="00077A20" w:rsidRPr="00CB1685" w:rsidRDefault="00C92281"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r>
      <w:tr w:rsidR="00CB1685" w:rsidRPr="00CB1685" w:rsidTr="00077A20">
        <w:trPr>
          <w:trHeight w:hRule="exact" w:val="424"/>
        </w:trPr>
        <w:tc>
          <w:tcPr>
            <w:tcW w:w="3840" w:type="dxa"/>
            <w:gridSpan w:val="3"/>
            <w:tcBorders>
              <w:top w:val="nil"/>
              <w:left w:val="single" w:sz="4" w:space="0" w:color="000000"/>
              <w:bottom w:val="nil"/>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使</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用</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開</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始</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定</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日</w:t>
            </w:r>
          </w:p>
        </w:tc>
        <w:tc>
          <w:tcPr>
            <w:tcW w:w="2760" w:type="dxa"/>
            <w:tcBorders>
              <w:top w:val="nil"/>
              <w:left w:val="nil"/>
              <w:bottom w:val="nil"/>
              <w:right w:val="single" w:sz="4" w:space="0" w:color="000000"/>
            </w:tcBorders>
          </w:tcPr>
          <w:p w:rsidR="00077A20" w:rsidRPr="00CB1685" w:rsidRDefault="00C92281"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c>
          <w:tcPr>
            <w:tcW w:w="2760" w:type="dxa"/>
            <w:tcBorders>
              <w:top w:val="nil"/>
              <w:left w:val="nil"/>
              <w:bottom w:val="nil"/>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r>
      <w:tr w:rsidR="00CB1685" w:rsidRPr="00CB1685" w:rsidTr="00077A20">
        <w:trPr>
          <w:cantSplit/>
          <w:trHeight w:hRule="exact" w:val="636"/>
        </w:trPr>
        <w:tc>
          <w:tcPr>
            <w:tcW w:w="480" w:type="dxa"/>
            <w:vMerge w:val="restart"/>
            <w:tcBorders>
              <w:top w:val="single" w:sz="4" w:space="0" w:color="000000"/>
              <w:left w:val="single" w:sz="4" w:space="0" w:color="000000"/>
              <w:bottom w:val="nil"/>
              <w:right w:val="nil"/>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処</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理</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能</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力</w:t>
            </w:r>
          </w:p>
        </w:tc>
        <w:tc>
          <w:tcPr>
            <w:tcW w:w="3360" w:type="dxa"/>
            <w:gridSpan w:val="2"/>
            <w:tcBorders>
              <w:top w:val="single" w:sz="4" w:space="0" w:color="000000"/>
              <w:left w:val="single" w:sz="4" w:space="0" w:color="000000"/>
              <w:bottom w:val="nil"/>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排</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出</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ガ</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ス</w:t>
            </w:r>
            <w:r w:rsidRPr="00CB1685">
              <w:rPr>
                <w:rFonts w:hAnsi="ＭＳ 明朝" w:cs="ＭＳ 明朝" w:hint="eastAsia"/>
                <w:color w:val="000000" w:themeColor="text1"/>
                <w:spacing w:val="7"/>
                <w:szCs w:val="21"/>
              </w:rPr>
              <w:t xml:space="preserve"> </w:t>
            </w:r>
            <w:r w:rsidR="00C92281" w:rsidRPr="00CB1685">
              <w:rPr>
                <w:rFonts w:hAnsi="ＭＳ 明朝" w:cs="ＭＳ 明朝" w:hint="eastAsia"/>
                <w:color w:val="000000" w:themeColor="text1"/>
                <w:spacing w:val="14"/>
                <w:szCs w:val="21"/>
              </w:rPr>
              <w:t>量（</w:t>
            </w:r>
            <w:r w:rsidRPr="00CB1685">
              <w:rPr>
                <w:rFonts w:ascii="JustUnitMark" w:eastAsia="Times New Roman" w:hAnsi="JustUnitMark"/>
                <w:color w:val="000000" w:themeColor="text1"/>
                <w:spacing w:val="14"/>
                <w:szCs w:val="21"/>
              </w:rPr>
              <w:t></w:t>
            </w:r>
            <w:r w:rsidRPr="00CB1685">
              <w:rPr>
                <w:rFonts w:hAnsi="ＭＳ 明朝" w:cs="ＭＳ 明朝" w:hint="eastAsia"/>
                <w:color w:val="000000" w:themeColor="text1"/>
                <w:spacing w:val="14"/>
                <w:szCs w:val="21"/>
              </w:rPr>
              <w:t>／ｈ）</w:t>
            </w:r>
          </w:p>
        </w:tc>
        <w:tc>
          <w:tcPr>
            <w:tcW w:w="2760" w:type="dxa"/>
            <w:tcBorders>
              <w:top w:val="single" w:sz="4" w:space="0" w:color="000000"/>
              <w:left w:val="nil"/>
              <w:bottom w:val="nil"/>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760" w:type="dxa"/>
            <w:tcBorders>
              <w:top w:val="single" w:sz="4" w:space="0" w:color="000000"/>
              <w:left w:val="nil"/>
              <w:bottom w:val="nil"/>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cantSplit/>
          <w:trHeight w:hRule="exact" w:val="636"/>
        </w:trPr>
        <w:tc>
          <w:tcPr>
            <w:tcW w:w="480" w:type="dxa"/>
            <w:vMerge/>
            <w:tcBorders>
              <w:top w:val="nil"/>
              <w:left w:val="single" w:sz="4" w:space="0" w:color="000000"/>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2400" w:type="dxa"/>
            <w:vMerge w:val="restart"/>
            <w:tcBorders>
              <w:top w:val="single" w:sz="4" w:space="0" w:color="000000"/>
              <w:left w:val="single" w:sz="4" w:space="0" w:color="000000"/>
              <w:bottom w:val="nil"/>
              <w:right w:val="nil"/>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発性有機化合物</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濃</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度</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（容量比ｐｐｍ</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（炭素換算））</w:t>
            </w:r>
          </w:p>
        </w:tc>
        <w:tc>
          <w:tcPr>
            <w:tcW w:w="960" w:type="dxa"/>
            <w:tcBorders>
              <w:top w:val="single" w:sz="4" w:space="0" w:color="000000"/>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処理前</w:t>
            </w:r>
          </w:p>
        </w:tc>
        <w:tc>
          <w:tcPr>
            <w:tcW w:w="276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76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cantSplit/>
          <w:trHeight w:hRule="exact" w:val="636"/>
        </w:trPr>
        <w:tc>
          <w:tcPr>
            <w:tcW w:w="480" w:type="dxa"/>
            <w:vMerge/>
            <w:tcBorders>
              <w:top w:val="nil"/>
              <w:left w:val="single" w:sz="4" w:space="0" w:color="000000"/>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2400" w:type="dxa"/>
            <w:vMerge/>
            <w:tcBorders>
              <w:top w:val="nil"/>
              <w:left w:val="single" w:sz="4" w:space="0" w:color="000000"/>
              <w:bottom w:val="single" w:sz="4" w:space="0" w:color="000000"/>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960"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処理後</w:t>
            </w: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077A20" w:rsidRPr="00CB1685" w:rsidTr="00077A20">
        <w:trPr>
          <w:cantSplit/>
          <w:trHeight w:hRule="exact" w:val="636"/>
        </w:trPr>
        <w:tc>
          <w:tcPr>
            <w:tcW w:w="480" w:type="dxa"/>
            <w:vMerge/>
            <w:tcBorders>
              <w:top w:val="nil"/>
              <w:left w:val="single" w:sz="4" w:space="0" w:color="000000"/>
              <w:bottom w:val="single" w:sz="4" w:space="0" w:color="000000"/>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3360"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処　理　効　率（％）</w:t>
            </w: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bl>
    <w:p w:rsidR="00077A20" w:rsidRPr="00CB1685" w:rsidRDefault="00077A20" w:rsidP="00077A20">
      <w:pPr>
        <w:wordWrap w:val="0"/>
        <w:adjustRightInd w:val="0"/>
        <w:spacing w:line="107"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備考　１　設置届出の場合には着手予定年月日及び使用開始予定年月日の欄に、使用</w:t>
      </w:r>
      <w:r w:rsidR="00F81A72"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届出の場合には設置年月日の欄に、変更届出の場合には設置年月日、着手予　　　　　　定年月日及び使用開始予定年月日の欄に、それぞれ記載すること。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２　排出ガス量は、湿りガスであって、最大のものを記載すること。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14"/>
          <w:szCs w:val="21"/>
        </w:rPr>
        <w:t xml:space="preserve">　　　　３　揮発性有機化合物濃度は、湿りガス中の濃度とすること。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４　揮発性有機化合物の処理施設の構造及びその主要寸法を記入した概要図を</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14"/>
          <w:szCs w:val="21"/>
        </w:rPr>
        <w:t xml:space="preserve">　　　　　添付すること。</w:t>
      </w:r>
    </w:p>
    <w:p w:rsidR="00077A20" w:rsidRPr="00CB1685" w:rsidRDefault="00077A20">
      <w:pPr>
        <w:wordWrap w:val="0"/>
        <w:snapToGrid w:val="0"/>
        <w:spacing w:line="218" w:lineRule="exact"/>
        <w:ind w:firstLine="40"/>
        <w:rPr>
          <w:color w:val="000000" w:themeColor="text1"/>
        </w:rPr>
      </w:pPr>
    </w:p>
    <w:p w:rsidR="00F81A72" w:rsidRPr="00CB1685" w:rsidRDefault="00F81A72">
      <w:pPr>
        <w:widowControl/>
        <w:autoSpaceDE/>
        <w:autoSpaceDN/>
        <w:spacing w:line="240" w:lineRule="auto"/>
        <w:jc w:val="left"/>
        <w:rPr>
          <w:color w:val="000000" w:themeColor="text1"/>
        </w:rPr>
      </w:pPr>
      <w:bookmarkStart w:id="0" w:name="_GoBack"/>
      <w:bookmarkEnd w:id="0"/>
    </w:p>
    <w:sectPr w:rsidR="00F81A72" w:rsidRPr="00CB1685" w:rsidSect="00217B1C">
      <w:headerReference w:type="even" r:id="rId7"/>
      <w:headerReference w:type="default" r:id="rId8"/>
      <w:footerReference w:type="even" r:id="rId9"/>
      <w:headerReference w:type="first" r:id="rId10"/>
      <w:footerReference w:type="first" r:id="rId11"/>
      <w:type w:val="nextColumn"/>
      <w:pgSz w:w="11905" w:h="16837"/>
      <w:pgMar w:top="1417" w:right="1062" w:bottom="1476" w:left="1133" w:header="1133" w:footer="140" w:gutter="0"/>
      <w:pgNumType w:fmt="numberInDash" w:start="99"/>
      <w:cols w:space="720"/>
      <w:docGrid w:linePitch="286" w:charSpace="6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D30" w:rsidRDefault="00E07D30">
      <w:pPr>
        <w:spacing w:line="240" w:lineRule="auto"/>
      </w:pPr>
      <w:r>
        <w:separator/>
      </w:r>
    </w:p>
  </w:endnote>
  <w:endnote w:type="continuationSeparator" w:id="0">
    <w:p w:rsidR="00E07D30" w:rsidRDefault="00E0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D30" w:rsidRDefault="00E07D30">
      <w:pPr>
        <w:spacing w:line="240" w:lineRule="auto"/>
      </w:pPr>
      <w:r>
        <w:separator/>
      </w:r>
    </w:p>
  </w:footnote>
  <w:footnote w:type="continuationSeparator" w:id="0">
    <w:p w:rsidR="00E07D30" w:rsidRDefault="00E07D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964"/>
  <w:hyphenationZone w:val="0"/>
  <w:doNotHyphenateCaps/>
  <w:drawingGridHorizontalSpacing w:val="20"/>
  <w:drawingGridVerticalSpacing w:val="2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EA"/>
    <w:rsid w:val="00021450"/>
    <w:rsid w:val="000362DE"/>
    <w:rsid w:val="00077A20"/>
    <w:rsid w:val="000A1FE5"/>
    <w:rsid w:val="000C157B"/>
    <w:rsid w:val="000D7411"/>
    <w:rsid w:val="000F2771"/>
    <w:rsid w:val="000F4CDF"/>
    <w:rsid w:val="00103CC1"/>
    <w:rsid w:val="001149B0"/>
    <w:rsid w:val="001230EF"/>
    <w:rsid w:val="0012453A"/>
    <w:rsid w:val="001270D2"/>
    <w:rsid w:val="00167FC6"/>
    <w:rsid w:val="00196FAA"/>
    <w:rsid w:val="001B443E"/>
    <w:rsid w:val="001B70BB"/>
    <w:rsid w:val="001C3D0A"/>
    <w:rsid w:val="001F5D0A"/>
    <w:rsid w:val="002113F8"/>
    <w:rsid w:val="00217B1C"/>
    <w:rsid w:val="00225208"/>
    <w:rsid w:val="00227BB9"/>
    <w:rsid w:val="002340D5"/>
    <w:rsid w:val="00243866"/>
    <w:rsid w:val="00245009"/>
    <w:rsid w:val="002739A6"/>
    <w:rsid w:val="0029045F"/>
    <w:rsid w:val="0029345A"/>
    <w:rsid w:val="002C6648"/>
    <w:rsid w:val="002D2FA1"/>
    <w:rsid w:val="00301661"/>
    <w:rsid w:val="003176F2"/>
    <w:rsid w:val="00323776"/>
    <w:rsid w:val="00334CF8"/>
    <w:rsid w:val="00340754"/>
    <w:rsid w:val="0037118B"/>
    <w:rsid w:val="003A52C3"/>
    <w:rsid w:val="003A64C6"/>
    <w:rsid w:val="003B7C4D"/>
    <w:rsid w:val="003C1804"/>
    <w:rsid w:val="003C54A4"/>
    <w:rsid w:val="003E579C"/>
    <w:rsid w:val="003E622D"/>
    <w:rsid w:val="00402229"/>
    <w:rsid w:val="0041626C"/>
    <w:rsid w:val="00416FAE"/>
    <w:rsid w:val="00420EEA"/>
    <w:rsid w:val="00444B88"/>
    <w:rsid w:val="00445D60"/>
    <w:rsid w:val="0048534E"/>
    <w:rsid w:val="004A13A1"/>
    <w:rsid w:val="004B026F"/>
    <w:rsid w:val="004B2FC4"/>
    <w:rsid w:val="004D4396"/>
    <w:rsid w:val="004D7BB6"/>
    <w:rsid w:val="00515313"/>
    <w:rsid w:val="005270A1"/>
    <w:rsid w:val="00534F0C"/>
    <w:rsid w:val="00552892"/>
    <w:rsid w:val="00587910"/>
    <w:rsid w:val="00591600"/>
    <w:rsid w:val="00594693"/>
    <w:rsid w:val="00600D2B"/>
    <w:rsid w:val="006240EA"/>
    <w:rsid w:val="0065634D"/>
    <w:rsid w:val="0067690C"/>
    <w:rsid w:val="00694957"/>
    <w:rsid w:val="006976F8"/>
    <w:rsid w:val="006E2097"/>
    <w:rsid w:val="006F7F18"/>
    <w:rsid w:val="007128F2"/>
    <w:rsid w:val="007342FF"/>
    <w:rsid w:val="007767AE"/>
    <w:rsid w:val="007D44E5"/>
    <w:rsid w:val="007F0E16"/>
    <w:rsid w:val="008132C2"/>
    <w:rsid w:val="008431BA"/>
    <w:rsid w:val="00866C05"/>
    <w:rsid w:val="00882EDC"/>
    <w:rsid w:val="008A0124"/>
    <w:rsid w:val="008A70D7"/>
    <w:rsid w:val="008A730A"/>
    <w:rsid w:val="00904A2F"/>
    <w:rsid w:val="009156ED"/>
    <w:rsid w:val="009310F9"/>
    <w:rsid w:val="009466B6"/>
    <w:rsid w:val="00963807"/>
    <w:rsid w:val="009661A6"/>
    <w:rsid w:val="0099052E"/>
    <w:rsid w:val="00990A84"/>
    <w:rsid w:val="00994644"/>
    <w:rsid w:val="00996EEB"/>
    <w:rsid w:val="009973BD"/>
    <w:rsid w:val="009E1743"/>
    <w:rsid w:val="009E6F54"/>
    <w:rsid w:val="00A01ED9"/>
    <w:rsid w:val="00A03248"/>
    <w:rsid w:val="00A03A29"/>
    <w:rsid w:val="00A05539"/>
    <w:rsid w:val="00A20AE0"/>
    <w:rsid w:val="00A23990"/>
    <w:rsid w:val="00A818B8"/>
    <w:rsid w:val="00A821EF"/>
    <w:rsid w:val="00AA5169"/>
    <w:rsid w:val="00AE1146"/>
    <w:rsid w:val="00AE1B9C"/>
    <w:rsid w:val="00B1226A"/>
    <w:rsid w:val="00B24E20"/>
    <w:rsid w:val="00B25774"/>
    <w:rsid w:val="00B40769"/>
    <w:rsid w:val="00B422E2"/>
    <w:rsid w:val="00B43E5E"/>
    <w:rsid w:val="00B65C5A"/>
    <w:rsid w:val="00B7100F"/>
    <w:rsid w:val="00B755D8"/>
    <w:rsid w:val="00B819D3"/>
    <w:rsid w:val="00BA3E33"/>
    <w:rsid w:val="00BA7E04"/>
    <w:rsid w:val="00BC1D1F"/>
    <w:rsid w:val="00BC41EF"/>
    <w:rsid w:val="00C01AA1"/>
    <w:rsid w:val="00C17ECF"/>
    <w:rsid w:val="00C56075"/>
    <w:rsid w:val="00C85765"/>
    <w:rsid w:val="00C92281"/>
    <w:rsid w:val="00CB1685"/>
    <w:rsid w:val="00CC6701"/>
    <w:rsid w:val="00CE7ACE"/>
    <w:rsid w:val="00CF45B0"/>
    <w:rsid w:val="00D02D2D"/>
    <w:rsid w:val="00D171DB"/>
    <w:rsid w:val="00D23E7C"/>
    <w:rsid w:val="00D27E72"/>
    <w:rsid w:val="00D506C5"/>
    <w:rsid w:val="00D51316"/>
    <w:rsid w:val="00D61A5F"/>
    <w:rsid w:val="00D70313"/>
    <w:rsid w:val="00D70831"/>
    <w:rsid w:val="00D81591"/>
    <w:rsid w:val="00D9537E"/>
    <w:rsid w:val="00DD6CF1"/>
    <w:rsid w:val="00DF630B"/>
    <w:rsid w:val="00E073B8"/>
    <w:rsid w:val="00E07D30"/>
    <w:rsid w:val="00E27CE0"/>
    <w:rsid w:val="00E3272E"/>
    <w:rsid w:val="00E53D88"/>
    <w:rsid w:val="00E560E7"/>
    <w:rsid w:val="00E92573"/>
    <w:rsid w:val="00EC5EBA"/>
    <w:rsid w:val="00ED10F2"/>
    <w:rsid w:val="00ED4AB2"/>
    <w:rsid w:val="00EE1459"/>
    <w:rsid w:val="00EE70CA"/>
    <w:rsid w:val="00F5706D"/>
    <w:rsid w:val="00F7269B"/>
    <w:rsid w:val="00F81A72"/>
    <w:rsid w:val="00F91A50"/>
    <w:rsid w:val="00F93B00"/>
    <w:rsid w:val="00FB2832"/>
    <w:rsid w:val="00FB4771"/>
    <w:rsid w:val="00FD2489"/>
    <w:rsid w:val="00FE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F04DB3"/>
  <w15:chartTrackingRefBased/>
  <w15:docId w15:val="{7CD1D1AB-3908-41D5-B604-203B260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8" w:lineRule="atLeast"/>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7A20"/>
    <w:pPr>
      <w:tabs>
        <w:tab w:val="center" w:pos="4252"/>
        <w:tab w:val="right" w:pos="8504"/>
      </w:tabs>
      <w:snapToGrid w:val="0"/>
    </w:pPr>
  </w:style>
  <w:style w:type="character" w:customStyle="1" w:styleId="a4">
    <w:name w:val="フッター (文字)"/>
    <w:link w:val="a3"/>
    <w:uiPriority w:val="99"/>
    <w:rsid w:val="00077A20"/>
    <w:rPr>
      <w:spacing w:val="15"/>
      <w:sz w:val="21"/>
    </w:rPr>
  </w:style>
  <w:style w:type="paragraph" w:styleId="a5">
    <w:name w:val="Balloon Text"/>
    <w:basedOn w:val="a"/>
    <w:link w:val="a6"/>
    <w:uiPriority w:val="99"/>
    <w:semiHidden/>
    <w:unhideWhenUsed/>
    <w:rsid w:val="004D4396"/>
    <w:pPr>
      <w:spacing w:line="240" w:lineRule="auto"/>
    </w:pPr>
    <w:rPr>
      <w:rFonts w:ascii="Arial" w:eastAsia="ＭＳ ゴシック" w:hAnsi="Arial"/>
      <w:sz w:val="18"/>
      <w:szCs w:val="18"/>
    </w:rPr>
  </w:style>
  <w:style w:type="character" w:customStyle="1" w:styleId="a6">
    <w:name w:val="吹き出し (文字)"/>
    <w:link w:val="a5"/>
    <w:uiPriority w:val="99"/>
    <w:semiHidden/>
    <w:rsid w:val="004D4396"/>
    <w:rPr>
      <w:rFonts w:ascii="Arial" w:eastAsia="ＭＳ ゴシック" w:hAnsi="Arial" w:cs="Times New Roman"/>
      <w:spacing w:val="15"/>
      <w:sz w:val="18"/>
      <w:szCs w:val="18"/>
    </w:rPr>
  </w:style>
  <w:style w:type="table" w:styleId="a7">
    <w:name w:val="Table Grid"/>
    <w:basedOn w:val="a1"/>
    <w:uiPriority w:val="39"/>
    <w:rsid w:val="0084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0BB"/>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438F5-3E34-4A2B-9461-6F32CF4E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ＨＢＡ</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環境生活部環境保全課</dc:creator>
  <cp:keywords/>
  <cp:lastModifiedBy>Windows ユーザー</cp:lastModifiedBy>
  <cp:revision>2</cp:revision>
  <cp:lastPrinted>2018-01-16T01:30:00Z</cp:lastPrinted>
  <dcterms:created xsi:type="dcterms:W3CDTF">2023-06-14T00:27:00Z</dcterms:created>
  <dcterms:modified xsi:type="dcterms:W3CDTF">2023-06-14T00:27:00Z</dcterms:modified>
</cp:coreProperties>
</file>