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9A5147" w:rsidRDefault="009A5147" w:rsidP="009A5147">
      <w:pPr>
        <w:jc w:val="right"/>
        <w:rPr>
          <w:rFonts w:ascii="HG丸ｺﾞｼｯｸM-PRO" w:eastAsia="HG丸ｺﾞｼｯｸM-PRO"/>
        </w:rPr>
      </w:pPr>
      <w:r w:rsidRPr="009A5147">
        <w:rPr>
          <w:rFonts w:ascii="HG丸ｺﾞｼｯｸM-PRO" w:eastAsia="HG丸ｺﾞｼｯｸM-PRO" w:hint="eastAsia"/>
        </w:rPr>
        <w:t>平成</w:t>
      </w:r>
      <w:r w:rsidR="00024A7C">
        <w:rPr>
          <w:rFonts w:ascii="HG丸ｺﾞｼｯｸM-PRO" w:eastAsia="HG丸ｺﾞｼｯｸM-PRO" w:hint="eastAsia"/>
        </w:rPr>
        <w:t>３０</w:t>
      </w:r>
      <w:r w:rsidRPr="009A5147">
        <w:rPr>
          <w:rFonts w:ascii="HG丸ｺﾞｼｯｸM-PRO" w:eastAsia="HG丸ｺﾞｼｯｸM-PRO" w:hint="eastAsia"/>
        </w:rPr>
        <w:t>年</w:t>
      </w:r>
      <w:r w:rsidR="00024A7C">
        <w:rPr>
          <w:rFonts w:ascii="HG丸ｺﾞｼｯｸM-PRO" w:eastAsia="HG丸ｺﾞｼｯｸM-PRO" w:hint="eastAsia"/>
        </w:rPr>
        <w:t>８</w:t>
      </w:r>
      <w:r w:rsidRPr="009A5147">
        <w:rPr>
          <w:rFonts w:ascii="HG丸ｺﾞｼｯｸM-PRO" w:eastAsia="HG丸ｺﾞｼｯｸM-PRO" w:hint="eastAsia"/>
        </w:rPr>
        <w:t>月</w:t>
      </w:r>
      <w:r w:rsidR="005608FA">
        <w:rPr>
          <w:rFonts w:ascii="HG丸ｺﾞｼｯｸM-PRO" w:eastAsia="HG丸ｺﾞｼｯｸM-PRO" w:hint="eastAsia"/>
        </w:rPr>
        <w:t>２３</w:t>
      </w:r>
      <w:r w:rsidRPr="009A5147">
        <w:rPr>
          <w:rFonts w:ascii="HG丸ｺﾞｼｯｸM-PRO" w:eastAsia="HG丸ｺﾞｼｯｸM-PRO" w:hint="eastAsia"/>
        </w:rPr>
        <w:t>日</w:t>
      </w:r>
    </w:p>
    <w:p w:rsidR="009A5147" w:rsidRDefault="009A5147" w:rsidP="009A5147">
      <w:pPr>
        <w:jc w:val="right"/>
        <w:rPr>
          <w:rFonts w:ascii="HG丸ｺﾞｼｯｸM-PRO" w:eastAsia="HG丸ｺﾞｼｯｸM-PRO"/>
        </w:rPr>
      </w:pPr>
    </w:p>
    <w:p w:rsidR="00593FAC" w:rsidRPr="00363B83" w:rsidRDefault="00D757C8" w:rsidP="00363B83">
      <w:pPr>
        <w:ind w:firstLineChars="400" w:firstLine="840"/>
        <w:jc w:val="left"/>
        <w:rPr>
          <w:rFonts w:ascii="HG丸ｺﾞｼｯｸM-PRO" w:eastAsia="HG丸ｺﾞｼｯｸM-PRO"/>
        </w:rPr>
      </w:pPr>
      <w:r w:rsidRPr="00363B83">
        <w:rPr>
          <w:rFonts w:ascii="HG丸ｺﾞｼｯｸM-PRO" w:eastAsia="HG丸ｺﾞｼｯｸM-PRO" w:hint="eastAsia"/>
        </w:rPr>
        <w:t>農業農村整備事業環境情報協議会</w:t>
      </w:r>
      <w:r w:rsidR="003E7F93" w:rsidRPr="00363B83">
        <w:rPr>
          <w:rFonts w:ascii="HG丸ｺﾞｼｯｸM-PRO" w:eastAsia="HG丸ｺﾞｼｯｸM-PRO" w:hint="eastAsia"/>
        </w:rPr>
        <w:t>の開催予定の公表（事前周知）について</w:t>
      </w:r>
    </w:p>
    <w:p w:rsidR="003E7F93" w:rsidRPr="003E7F93" w:rsidRDefault="003E7F93" w:rsidP="003E7F93">
      <w:pPr>
        <w:ind w:firstLineChars="400" w:firstLine="843"/>
        <w:jc w:val="left"/>
        <w:rPr>
          <w:rFonts w:ascii="HG丸ｺﾞｼｯｸM-PRO" w:eastAsia="HG丸ｺﾞｼｯｸM-PRO"/>
          <w:b/>
        </w:rPr>
      </w:pPr>
    </w:p>
    <w:p w:rsidR="00FC6712" w:rsidRDefault="003E7F93" w:rsidP="003E7F93">
      <w:pPr>
        <w:ind w:leftChars="100" w:left="210" w:firstLineChars="100" w:firstLine="210"/>
        <w:rPr>
          <w:rFonts w:ascii="HG丸ｺﾞｼｯｸM-PRO" w:eastAsia="HG丸ｺﾞｼｯｸM-PRO"/>
        </w:rPr>
      </w:pPr>
      <w:r w:rsidRPr="003E7F93">
        <w:rPr>
          <w:rFonts w:ascii="HG丸ｺﾞｼｯｸM-PRO" w:eastAsia="HG丸ｺﾞｼｯｸM-PRO" w:hint="eastAsia"/>
        </w:rPr>
        <w:t>平成</w:t>
      </w:r>
      <w:r w:rsidR="00024A7C">
        <w:rPr>
          <w:rFonts w:ascii="HG丸ｺﾞｼｯｸM-PRO" w:eastAsia="HG丸ｺﾞｼｯｸM-PRO" w:hint="eastAsia"/>
        </w:rPr>
        <w:t>３０</w:t>
      </w:r>
      <w:r w:rsidRPr="003E7F93">
        <w:rPr>
          <w:rFonts w:ascii="HG丸ｺﾞｼｯｸM-PRO" w:eastAsia="HG丸ｺﾞｼｯｸM-PRO" w:hint="eastAsia"/>
        </w:rPr>
        <w:t>年度胆振総合振興局農業農村整備事業環境情報協議会</w:t>
      </w:r>
      <w:r w:rsidR="00372C9B">
        <w:rPr>
          <w:rFonts w:ascii="HG丸ｺﾞｼｯｸM-PRO" w:eastAsia="HG丸ｺﾞｼｯｸM-PRO" w:hint="eastAsia"/>
        </w:rPr>
        <w:t>を下記のとおり開催</w:t>
      </w:r>
      <w:r>
        <w:rPr>
          <w:rFonts w:ascii="HG丸ｺﾞｼｯｸM-PRO" w:eastAsia="HG丸ｺﾞｼｯｸM-PRO" w:hint="eastAsia"/>
        </w:rPr>
        <w:t>します</w:t>
      </w:r>
      <w:r w:rsidR="00372C9B">
        <w:rPr>
          <w:rFonts w:ascii="HG丸ｺﾞｼｯｸM-PRO" w:eastAsia="HG丸ｺﾞｼｯｸM-PRO" w:hint="eastAsia"/>
        </w:rPr>
        <w:t>。</w:t>
      </w:r>
    </w:p>
    <w:p w:rsidR="007F0D5F" w:rsidRPr="00FC6712" w:rsidRDefault="007F0D5F" w:rsidP="003E7F93">
      <w:pPr>
        <w:ind w:leftChars="100" w:left="210" w:firstLineChars="100" w:firstLine="210"/>
        <w:rPr>
          <w:rFonts w:ascii="HG丸ｺﾞｼｯｸM-PRO" w:eastAsia="HG丸ｺﾞｼｯｸM-PRO"/>
        </w:rPr>
      </w:pPr>
    </w:p>
    <w:p w:rsidR="00D757C8" w:rsidRDefault="00D757C8" w:rsidP="00D757C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  <w:bookmarkStart w:id="0" w:name="_GoBack"/>
      <w:bookmarkEnd w:id="0"/>
    </w:p>
    <w:p w:rsidR="007F0D5F" w:rsidRDefault="007F0D5F">
      <w:pPr>
        <w:rPr>
          <w:rFonts w:ascii="HG丸ｺﾞｼｯｸM-PRO" w:eastAsia="HG丸ｺﾞｼｯｸM-PRO"/>
        </w:rPr>
      </w:pPr>
    </w:p>
    <w:p w:rsidR="00D757C8" w:rsidRDefault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日時</w:t>
      </w:r>
    </w:p>
    <w:p w:rsidR="0049798B" w:rsidRDefault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平成</w:t>
      </w:r>
      <w:r w:rsidR="00024A7C">
        <w:rPr>
          <w:rFonts w:ascii="HG丸ｺﾞｼｯｸM-PRO" w:eastAsia="HG丸ｺﾞｼｯｸM-PRO" w:hint="eastAsia"/>
        </w:rPr>
        <w:t>３０</w:t>
      </w:r>
      <w:r>
        <w:rPr>
          <w:rFonts w:ascii="HG丸ｺﾞｼｯｸM-PRO" w:eastAsia="HG丸ｺﾞｼｯｸM-PRO" w:hint="eastAsia"/>
        </w:rPr>
        <w:t>年</w:t>
      </w:r>
      <w:r w:rsidR="00024A7C">
        <w:rPr>
          <w:rFonts w:ascii="HG丸ｺﾞｼｯｸM-PRO" w:eastAsia="HG丸ｺﾞｼｯｸM-PRO" w:hint="eastAsia"/>
        </w:rPr>
        <w:t>８</w:t>
      </w:r>
      <w:r>
        <w:rPr>
          <w:rFonts w:ascii="HG丸ｺﾞｼｯｸM-PRO" w:eastAsia="HG丸ｺﾞｼｯｸM-PRO" w:hint="eastAsia"/>
        </w:rPr>
        <w:t>月</w:t>
      </w:r>
      <w:r w:rsidR="00024A7C">
        <w:rPr>
          <w:rFonts w:ascii="HG丸ｺﾞｼｯｸM-PRO" w:eastAsia="HG丸ｺﾞｼｯｸM-PRO" w:hint="eastAsia"/>
        </w:rPr>
        <w:t>２９</w:t>
      </w:r>
      <w:r>
        <w:rPr>
          <w:rFonts w:ascii="HG丸ｺﾞｼｯｸM-PRO" w:eastAsia="HG丸ｺﾞｼｯｸM-PRO" w:hint="eastAsia"/>
        </w:rPr>
        <w:t>日（</w:t>
      </w:r>
      <w:r w:rsidR="00024A7C"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 w:hint="eastAsia"/>
        </w:rPr>
        <w:t>）</w:t>
      </w:r>
      <w:r w:rsidR="0049798B">
        <w:rPr>
          <w:rFonts w:ascii="HG丸ｺﾞｼｯｸM-PRO" w:eastAsia="HG丸ｺﾞｼｯｸM-PRO" w:hint="eastAsia"/>
        </w:rPr>
        <w:t xml:space="preserve">　現地調査１</w:t>
      </w:r>
      <w:r w:rsidR="00BB7A91">
        <w:rPr>
          <w:rFonts w:ascii="HG丸ｺﾞｼｯｸM-PRO" w:eastAsia="HG丸ｺﾞｼｯｸM-PRO" w:hint="eastAsia"/>
        </w:rPr>
        <w:t>１</w:t>
      </w:r>
      <w:r w:rsidR="0049798B">
        <w:rPr>
          <w:rFonts w:ascii="HG丸ｺﾞｼｯｸM-PRO" w:eastAsia="HG丸ｺﾞｼｯｸM-PRO" w:hint="eastAsia"/>
        </w:rPr>
        <w:t>：</w:t>
      </w:r>
      <w:r w:rsidR="007F5AB0">
        <w:rPr>
          <w:rFonts w:ascii="HG丸ｺﾞｼｯｸM-PRO" w:eastAsia="HG丸ｺﾞｼｯｸM-PRO" w:hint="eastAsia"/>
        </w:rPr>
        <w:t>１５</w:t>
      </w:r>
      <w:r w:rsidR="00BB7A91">
        <w:rPr>
          <w:rFonts w:ascii="HG丸ｺﾞｼｯｸM-PRO" w:eastAsia="HG丸ｺﾞｼｯｸM-PRO" w:hint="eastAsia"/>
        </w:rPr>
        <w:t>から</w:t>
      </w:r>
    </w:p>
    <w:p w:rsidR="00D757C8" w:rsidRDefault="0049798B" w:rsidP="00D72AC3">
      <w:pPr>
        <w:ind w:firstLineChars="1600" w:firstLine="3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意見交換</w:t>
      </w:r>
      <w:r w:rsidR="00D757C8">
        <w:rPr>
          <w:rFonts w:ascii="HG丸ｺﾞｼｯｸM-PRO" w:eastAsia="HG丸ｺﾞｼｯｸM-PRO" w:hint="eastAsia"/>
        </w:rPr>
        <w:t>１４：</w:t>
      </w:r>
      <w:r w:rsidR="00024A7C">
        <w:rPr>
          <w:rFonts w:ascii="HG丸ｺﾞｼｯｸM-PRO" w:eastAsia="HG丸ｺﾞｼｯｸM-PRO" w:hint="eastAsia"/>
        </w:rPr>
        <w:t>０</w:t>
      </w:r>
      <w:r w:rsidR="00D757C8">
        <w:rPr>
          <w:rFonts w:ascii="HG丸ｺﾞｼｯｸM-PRO" w:eastAsia="HG丸ｺﾞｼｯｸM-PRO" w:hint="eastAsia"/>
        </w:rPr>
        <w:t>０</w:t>
      </w:r>
      <w:r w:rsidR="00BB7A91">
        <w:rPr>
          <w:rFonts w:ascii="HG丸ｺﾞｼｯｸM-PRO" w:eastAsia="HG丸ｺﾞｼｯｸM-PRO" w:hint="eastAsia"/>
        </w:rPr>
        <w:t>から</w:t>
      </w:r>
    </w:p>
    <w:p w:rsidR="00D5004D" w:rsidRDefault="00D5004D">
      <w:pPr>
        <w:rPr>
          <w:rFonts w:ascii="HG丸ｺﾞｼｯｸM-PRO" w:eastAsia="HG丸ｺﾞｼｯｸM-PRO"/>
        </w:rPr>
      </w:pPr>
    </w:p>
    <w:p w:rsidR="00D757C8" w:rsidRDefault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開催場所</w:t>
      </w:r>
      <w:r w:rsidR="00D5004D">
        <w:rPr>
          <w:rFonts w:ascii="HG丸ｺﾞｼｯｸM-PRO" w:eastAsia="HG丸ｺﾞｼｯｸM-PRO" w:hint="eastAsia"/>
        </w:rPr>
        <w:t>（意見交換）</w:t>
      </w:r>
    </w:p>
    <w:p w:rsidR="00D757C8" w:rsidRDefault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024A7C">
        <w:rPr>
          <w:rFonts w:ascii="HG丸ｺﾞｼｯｸM-PRO" w:eastAsia="HG丸ｺﾞｼｯｸM-PRO" w:hint="eastAsia"/>
        </w:rPr>
        <w:t xml:space="preserve">むろらん広域センタービル　</w:t>
      </w:r>
      <w:r w:rsidR="00024A7C">
        <w:rPr>
          <w:rFonts w:ascii="HG丸ｺﾞｼｯｸM-PRO" w:eastAsia="HG丸ｺﾞｼｯｸM-PRO"/>
        </w:rPr>
        <w:t>４階２号会議室</w:t>
      </w:r>
    </w:p>
    <w:p w:rsidR="00D757C8" w:rsidRPr="00D757C8" w:rsidRDefault="00D757C8">
      <w:pPr>
        <w:rPr>
          <w:rFonts w:ascii="HG丸ｺﾞｼｯｸM-PRO" w:eastAsia="HG丸ｺﾞｼｯｸM-PRO"/>
        </w:rPr>
      </w:pPr>
    </w:p>
    <w:p w:rsidR="00D757C8" w:rsidRDefault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３　</w:t>
      </w:r>
      <w:r w:rsidR="00BB7A91">
        <w:rPr>
          <w:rFonts w:ascii="HG丸ｺﾞｼｯｸM-PRO" w:eastAsia="HG丸ｺﾞｼｯｸM-PRO" w:hint="eastAsia"/>
        </w:rPr>
        <w:t>議題（</w:t>
      </w:r>
      <w:r w:rsidR="00D5004D">
        <w:rPr>
          <w:rFonts w:ascii="HG丸ｺﾞｼｯｸM-PRO" w:eastAsia="HG丸ｺﾞｼｯｸM-PRO" w:hint="eastAsia"/>
        </w:rPr>
        <w:t>目的・協議内容</w:t>
      </w:r>
      <w:r w:rsidR="00BB7A91">
        <w:rPr>
          <w:rFonts w:ascii="HG丸ｺﾞｼｯｸM-PRO" w:eastAsia="HG丸ｺﾞｼｯｸM-PRO" w:hint="eastAsia"/>
        </w:rPr>
        <w:t>）</w:t>
      </w:r>
    </w:p>
    <w:p w:rsidR="003E7F93" w:rsidRDefault="00D5004D" w:rsidP="003E7F93">
      <w:pPr>
        <w:ind w:leftChars="100" w:left="21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農業農村整備事業の実施に際し、地域が有する自然環境との調和に配慮した事業を推進するため、</w:t>
      </w:r>
      <w:r w:rsidR="003E7F93" w:rsidRPr="003E7F93">
        <w:rPr>
          <w:rFonts w:ascii="HG丸ｺﾞｼｯｸM-PRO" w:eastAsia="HG丸ｺﾞｼｯｸM-PRO" w:hint="eastAsia"/>
        </w:rPr>
        <w:t>協議会においては、対象事業地区に係る次に掲げる事項について意見交換、情報の収集を行う。</w:t>
      </w:r>
    </w:p>
    <w:p w:rsidR="00D757C8" w:rsidRPr="00D757C8" w:rsidRDefault="00D757C8" w:rsidP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Pr="00D757C8">
        <w:rPr>
          <w:rFonts w:ascii="HG丸ｺﾞｼｯｸM-PRO" w:eastAsia="HG丸ｺﾞｼｯｸM-PRO" w:hint="eastAsia"/>
        </w:rPr>
        <w:t>環境との調和への配慮についての方策について</w:t>
      </w:r>
    </w:p>
    <w:p w:rsidR="00D757C8" w:rsidRPr="00D757C8" w:rsidRDefault="00D757C8" w:rsidP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  <w:r w:rsidRPr="00D757C8">
        <w:rPr>
          <w:rFonts w:ascii="HG丸ｺﾞｼｯｸM-PRO" w:eastAsia="HG丸ｺﾞｼｯｸM-PRO" w:hint="eastAsia"/>
        </w:rPr>
        <w:t>事業計画の内容と田園環境整備マスタープランとの整合について</w:t>
      </w:r>
    </w:p>
    <w:p w:rsidR="00D757C8" w:rsidRDefault="00D757C8" w:rsidP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（３）</w:t>
      </w:r>
      <w:r w:rsidRPr="00D757C8">
        <w:rPr>
          <w:rFonts w:ascii="HG丸ｺﾞｼｯｸM-PRO" w:eastAsia="HG丸ｺﾞｼｯｸM-PRO" w:hint="eastAsia"/>
        </w:rPr>
        <w:t>その他必要な事項</w:t>
      </w:r>
    </w:p>
    <w:p w:rsidR="00D757C8" w:rsidRDefault="00D757C8" w:rsidP="00D757C8">
      <w:pPr>
        <w:rPr>
          <w:rFonts w:ascii="HG丸ｺﾞｼｯｸM-PRO" w:eastAsia="HG丸ｺﾞｼｯｸM-PRO"/>
        </w:rPr>
      </w:pPr>
    </w:p>
    <w:p w:rsidR="00D757C8" w:rsidRDefault="00D757C8" w:rsidP="00D75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　対象</w:t>
      </w:r>
      <w:r w:rsidR="00D5004D">
        <w:rPr>
          <w:rFonts w:ascii="HG丸ｺﾞｼｯｸM-PRO" w:eastAsia="HG丸ｺﾞｼｯｸM-PRO" w:hint="eastAsia"/>
        </w:rPr>
        <w:t>事業</w:t>
      </w:r>
      <w:r>
        <w:rPr>
          <w:rFonts w:ascii="HG丸ｺﾞｼｯｸM-PRO" w:eastAsia="HG丸ｺﾞｼｯｸM-PRO" w:hint="eastAsia"/>
        </w:rPr>
        <w:t>地区</w:t>
      </w:r>
    </w:p>
    <w:p w:rsidR="00372C9B" w:rsidRPr="00372C9B" w:rsidRDefault="00372C9B" w:rsidP="00372C9B">
      <w:pPr>
        <w:rPr>
          <w:rFonts w:ascii="HG丸ｺﾞｼｯｸM-PRO" w:eastAsia="HG丸ｺﾞｼｯｸM-PRO"/>
          <w:szCs w:val="21"/>
        </w:rPr>
      </w:pPr>
      <w:r w:rsidRPr="00372C9B">
        <w:rPr>
          <w:rFonts w:ascii="HG丸ｺﾞｼｯｸM-PRO" w:eastAsia="HG丸ｺﾞｼｯｸM-PRO" w:hint="eastAsia"/>
          <w:szCs w:val="21"/>
        </w:rPr>
        <w:t>（１）新規計画地区</w:t>
      </w:r>
    </w:p>
    <w:p w:rsidR="00372C9B" w:rsidRPr="007F0D5F" w:rsidRDefault="00372C9B" w:rsidP="00372C9B">
      <w:pPr>
        <w:ind w:firstLineChars="100" w:firstLine="210"/>
        <w:rPr>
          <w:rFonts w:ascii="HG丸ｺﾞｼｯｸM-PRO" w:eastAsia="HG丸ｺﾞｼｯｸM-PRO"/>
          <w:szCs w:val="21"/>
        </w:rPr>
      </w:pPr>
      <w:r w:rsidRPr="007F0D5F">
        <w:rPr>
          <w:rFonts w:ascii="HG丸ｺﾞｼｯｸM-PRO" w:eastAsia="HG丸ｺﾞｼｯｸM-PRO" w:hint="eastAsia"/>
          <w:szCs w:val="21"/>
        </w:rPr>
        <w:t>・</w:t>
      </w:r>
      <w:r w:rsidR="00024A7C">
        <w:rPr>
          <w:rFonts w:ascii="HG丸ｺﾞｼｯｸM-PRO" w:eastAsia="HG丸ｺﾞｼｯｸM-PRO" w:hint="eastAsia"/>
          <w:b/>
          <w:szCs w:val="21"/>
        </w:rPr>
        <w:t>水利施設等保全高度化事業</w:t>
      </w:r>
      <w:r w:rsidR="007F0D5F" w:rsidRPr="007F0D5F">
        <w:rPr>
          <w:rFonts w:ascii="HG丸ｺﾞｼｯｸM-PRO" w:eastAsia="HG丸ｺﾞｼｯｸM-PRO" w:hint="eastAsia"/>
          <w:b/>
          <w:szCs w:val="21"/>
        </w:rPr>
        <w:t>（</w:t>
      </w:r>
      <w:r w:rsidR="00BB7A91" w:rsidRPr="007F0D5F">
        <w:rPr>
          <w:rFonts w:ascii="HG丸ｺﾞｼｯｸM-PRO" w:eastAsia="HG丸ｺﾞｼｯｸM-PRO" w:hint="eastAsia"/>
          <w:b/>
          <w:szCs w:val="21"/>
        </w:rPr>
        <w:t>畑地帯担い手育成型</w:t>
      </w:r>
      <w:r w:rsidR="007F0D5F" w:rsidRPr="007F0D5F">
        <w:rPr>
          <w:rFonts w:ascii="HG丸ｺﾞｼｯｸM-PRO" w:eastAsia="HG丸ｺﾞｼｯｸM-PRO" w:hint="eastAsia"/>
          <w:b/>
          <w:szCs w:val="21"/>
        </w:rPr>
        <w:t>）</w:t>
      </w:r>
      <w:r w:rsidR="00024A7C">
        <w:rPr>
          <w:rFonts w:ascii="HG丸ｺﾞｼｯｸM-PRO" w:eastAsia="HG丸ｺﾞｼｯｸM-PRO" w:hint="eastAsia"/>
          <w:b/>
          <w:szCs w:val="21"/>
        </w:rPr>
        <w:t>豊浦</w:t>
      </w:r>
      <w:r w:rsidR="00024A7C">
        <w:rPr>
          <w:rFonts w:ascii="HG丸ｺﾞｼｯｸM-PRO" w:eastAsia="HG丸ｺﾞｼｯｸM-PRO"/>
          <w:b/>
          <w:szCs w:val="21"/>
        </w:rPr>
        <w:t>北</w:t>
      </w:r>
      <w:r w:rsidR="00BB7A91" w:rsidRPr="007F0D5F">
        <w:rPr>
          <w:rFonts w:ascii="HG丸ｺﾞｼｯｸM-PRO" w:eastAsia="HG丸ｺﾞｼｯｸM-PRO" w:hint="eastAsia"/>
          <w:b/>
          <w:szCs w:val="21"/>
        </w:rPr>
        <w:t>地区</w:t>
      </w:r>
      <w:r w:rsidR="00BB7A91" w:rsidRPr="007F0D5F">
        <w:rPr>
          <w:rFonts w:ascii="HG丸ｺﾞｼｯｸM-PRO" w:eastAsia="HG丸ｺﾞｼｯｸM-PRO" w:hint="eastAsia"/>
          <w:szCs w:val="21"/>
        </w:rPr>
        <w:t>【</w:t>
      </w:r>
      <w:r w:rsidR="00024A7C">
        <w:rPr>
          <w:rFonts w:ascii="HG丸ｺﾞｼｯｸM-PRO" w:eastAsia="HG丸ｺﾞｼｯｸM-PRO" w:hint="eastAsia"/>
          <w:szCs w:val="21"/>
        </w:rPr>
        <w:t>豊浦</w:t>
      </w:r>
      <w:r w:rsidR="00BB7A91" w:rsidRPr="007F0D5F">
        <w:rPr>
          <w:rFonts w:ascii="HG丸ｺﾞｼｯｸM-PRO" w:eastAsia="HG丸ｺﾞｼｯｸM-PRO" w:hint="eastAsia"/>
          <w:szCs w:val="21"/>
        </w:rPr>
        <w:t>町】</w:t>
      </w:r>
    </w:p>
    <w:p w:rsidR="00372C9B" w:rsidRPr="00372C9B" w:rsidRDefault="00372C9B" w:rsidP="00372C9B">
      <w:pPr>
        <w:rPr>
          <w:rFonts w:ascii="HG丸ｺﾞｼｯｸM-PRO" w:eastAsia="HG丸ｺﾞｼｯｸM-PRO"/>
          <w:szCs w:val="21"/>
        </w:rPr>
      </w:pPr>
      <w:r w:rsidRPr="00372C9B">
        <w:rPr>
          <w:rFonts w:ascii="HG丸ｺﾞｼｯｸM-PRO" w:eastAsia="HG丸ｺﾞｼｯｸM-PRO" w:hint="eastAsia"/>
          <w:szCs w:val="21"/>
        </w:rPr>
        <w:t>（２）計画変更地区</w:t>
      </w:r>
    </w:p>
    <w:p w:rsidR="00372C9B" w:rsidRPr="00372C9B" w:rsidRDefault="00BB7A91" w:rsidP="00372C9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372C9B" w:rsidRPr="00372C9B">
        <w:rPr>
          <w:rFonts w:ascii="HG丸ｺﾞｼｯｸM-PRO" w:eastAsia="HG丸ｺﾞｼｯｸM-PRO" w:hint="eastAsia"/>
          <w:szCs w:val="21"/>
        </w:rPr>
        <w:t>（該当</w:t>
      </w:r>
      <w:r w:rsidR="003E7F93">
        <w:rPr>
          <w:rFonts w:ascii="HG丸ｺﾞｼｯｸM-PRO" w:eastAsia="HG丸ｺﾞｼｯｸM-PRO" w:hint="eastAsia"/>
          <w:szCs w:val="21"/>
        </w:rPr>
        <w:t>地区</w:t>
      </w:r>
      <w:r w:rsidR="00372C9B" w:rsidRPr="00372C9B">
        <w:rPr>
          <w:rFonts w:ascii="HG丸ｺﾞｼｯｸM-PRO" w:eastAsia="HG丸ｺﾞｼｯｸM-PRO" w:hint="eastAsia"/>
          <w:szCs w:val="21"/>
        </w:rPr>
        <w:t>なし）</w:t>
      </w:r>
    </w:p>
    <w:p w:rsidR="00372C9B" w:rsidRPr="00372C9B" w:rsidRDefault="00372C9B" w:rsidP="00372C9B">
      <w:pPr>
        <w:rPr>
          <w:rFonts w:ascii="HG丸ｺﾞｼｯｸM-PRO" w:eastAsia="HG丸ｺﾞｼｯｸM-PRO"/>
          <w:szCs w:val="21"/>
        </w:rPr>
      </w:pPr>
      <w:r w:rsidRPr="00372C9B">
        <w:rPr>
          <w:rFonts w:ascii="HG丸ｺﾞｼｯｸM-PRO" w:eastAsia="HG丸ｺﾞｼｯｸM-PRO" w:hint="eastAsia"/>
          <w:szCs w:val="21"/>
        </w:rPr>
        <w:t>（３）継続地区</w:t>
      </w:r>
    </w:p>
    <w:p w:rsidR="00372C9B" w:rsidRPr="00372C9B" w:rsidRDefault="00BB7A91" w:rsidP="00BB7A91">
      <w:pPr>
        <w:ind w:firstLineChars="200" w:firstLine="420"/>
        <w:rPr>
          <w:rFonts w:ascii="HG丸ｺﾞｼｯｸM-PRO" w:eastAsia="HG丸ｺﾞｼｯｸM-PRO"/>
          <w:szCs w:val="21"/>
        </w:rPr>
      </w:pPr>
      <w:r w:rsidRPr="00372C9B">
        <w:rPr>
          <w:rFonts w:ascii="HG丸ｺﾞｼｯｸM-PRO" w:eastAsia="HG丸ｺﾞｼｯｸM-PRO" w:hint="eastAsia"/>
          <w:szCs w:val="21"/>
        </w:rPr>
        <w:t>（該当</w:t>
      </w:r>
      <w:r>
        <w:rPr>
          <w:rFonts w:ascii="HG丸ｺﾞｼｯｸM-PRO" w:eastAsia="HG丸ｺﾞｼｯｸM-PRO" w:hint="eastAsia"/>
          <w:szCs w:val="21"/>
        </w:rPr>
        <w:t>地区</w:t>
      </w:r>
      <w:r w:rsidRPr="00372C9B">
        <w:rPr>
          <w:rFonts w:ascii="HG丸ｺﾞｼｯｸM-PRO" w:eastAsia="HG丸ｺﾞｼｯｸM-PRO" w:hint="eastAsia"/>
          <w:szCs w:val="21"/>
        </w:rPr>
        <w:t>なし）</w:t>
      </w:r>
    </w:p>
    <w:p w:rsidR="00D757C8" w:rsidRPr="00372C9B" w:rsidRDefault="00D757C8" w:rsidP="00372C9B">
      <w:pPr>
        <w:rPr>
          <w:rFonts w:ascii="HG丸ｺﾞｼｯｸM-PRO" w:eastAsia="HG丸ｺﾞｼｯｸM-PRO"/>
        </w:rPr>
      </w:pPr>
    </w:p>
    <w:p w:rsidR="00D757C8" w:rsidRDefault="00343A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D757C8">
        <w:rPr>
          <w:rFonts w:ascii="HG丸ｺﾞｼｯｸM-PRO" w:eastAsia="HG丸ｺﾞｼｯｸM-PRO" w:hint="eastAsia"/>
        </w:rPr>
        <w:t xml:space="preserve">　傍聴の可否</w:t>
      </w:r>
    </w:p>
    <w:p w:rsidR="00D757C8" w:rsidRPr="00BB7A91" w:rsidRDefault="00D757C8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BB7A91">
        <w:rPr>
          <w:rFonts w:ascii="HG丸ｺﾞｼｯｸM-PRO" w:eastAsia="HG丸ｺﾞｼｯｸM-PRO" w:hint="eastAsia"/>
          <w:b/>
          <w:u w:val="single"/>
        </w:rPr>
        <w:t>非公開</w:t>
      </w:r>
    </w:p>
    <w:p w:rsidR="00D757C8" w:rsidRDefault="00024A7C" w:rsidP="0049798B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41275</wp:posOffset>
                </wp:positionV>
                <wp:extent cx="6186805" cy="387985"/>
                <wp:effectExtent l="13335" t="1270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05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05pt;margin-top:3.25pt;width:487.1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" strokecolor="black [3213]" strokeweight=".25pt">
                <v:textbox inset="5.85pt,.7pt,5.85pt,.7pt"/>
              </v:shape>
            </w:pict>
          </mc:Fallback>
        </mc:AlternateContent>
      </w:r>
      <w:r w:rsidR="00D757C8">
        <w:rPr>
          <w:rFonts w:ascii="HG丸ｺﾞｼｯｸM-PRO" w:eastAsia="HG丸ｺﾞｼｯｸM-PRO" w:hint="eastAsia"/>
        </w:rPr>
        <w:t xml:space="preserve">　　</w:t>
      </w:r>
      <w:r w:rsidR="0049798B" w:rsidRPr="0049798B">
        <w:rPr>
          <w:rFonts w:ascii="HG丸ｺﾞｼｯｸM-PRO" w:eastAsia="HG丸ｺﾞｼｯｸM-PRO" w:hint="eastAsia"/>
        </w:rPr>
        <w:t>協議会の中で、希少動植物</w:t>
      </w:r>
      <w:r w:rsidR="00BB7A91">
        <w:rPr>
          <w:rFonts w:ascii="HG丸ｺﾞｼｯｸM-PRO" w:eastAsia="HG丸ｺﾞｼｯｸM-PRO" w:hint="eastAsia"/>
        </w:rPr>
        <w:t>等</w:t>
      </w:r>
      <w:r w:rsidR="0049798B" w:rsidRPr="0049798B">
        <w:rPr>
          <w:rFonts w:ascii="HG丸ｺﾞｼｯｸM-PRO" w:eastAsia="HG丸ｺﾞｼｯｸM-PRO" w:hint="eastAsia"/>
        </w:rPr>
        <w:t>の情報が提供される可能性があり、生息・生育場所等が広く知れ渡ることで、それらの動植物に影響を与える恐れがあるため。</w:t>
      </w:r>
    </w:p>
    <w:p w:rsidR="00FC6712" w:rsidRDefault="00FC6712" w:rsidP="0049798B">
      <w:pPr>
        <w:ind w:left="420" w:hangingChars="200" w:hanging="420"/>
        <w:rPr>
          <w:rFonts w:ascii="HG丸ｺﾞｼｯｸM-PRO" w:eastAsia="HG丸ｺﾞｼｯｸM-PRO"/>
        </w:rPr>
      </w:pPr>
    </w:p>
    <w:sectPr w:rsidR="00FC6712" w:rsidSect="007F0D5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5F" w:rsidRDefault="00E4675F" w:rsidP="009A5147">
      <w:r>
        <w:separator/>
      </w:r>
    </w:p>
  </w:endnote>
  <w:endnote w:type="continuationSeparator" w:id="0">
    <w:p w:rsidR="00E4675F" w:rsidRDefault="00E4675F" w:rsidP="009A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4D" w:rsidRDefault="00D5004D" w:rsidP="00D5004D">
    <w:pPr>
      <w:pStyle w:val="a8"/>
      <w:jc w:val="right"/>
    </w:pPr>
    <w:r>
      <w:rPr>
        <w:rFonts w:ascii="HG丸ｺﾞｼｯｸM-PRO" w:eastAsia="HG丸ｺﾞｼｯｸM-PRO" w:hint="eastAsia"/>
      </w:rPr>
      <w:t>【担当：胆振総合振興局産業振興部農村振興課 主査(地域計画)】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5F" w:rsidRDefault="00E4675F" w:rsidP="009A5147">
      <w:r>
        <w:separator/>
      </w:r>
    </w:p>
  </w:footnote>
  <w:footnote w:type="continuationSeparator" w:id="0">
    <w:p w:rsidR="00E4675F" w:rsidRDefault="00E4675F" w:rsidP="009A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A9E"/>
    <w:multiLevelType w:val="hybridMultilevel"/>
    <w:tmpl w:val="FF260C16"/>
    <w:lvl w:ilvl="0" w:tplc="E580F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C8"/>
    <w:rsid w:val="00024A7C"/>
    <w:rsid w:val="00124648"/>
    <w:rsid w:val="001A123B"/>
    <w:rsid w:val="00274264"/>
    <w:rsid w:val="00343AB6"/>
    <w:rsid w:val="003537BC"/>
    <w:rsid w:val="00363B83"/>
    <w:rsid w:val="00372C9B"/>
    <w:rsid w:val="003E7F93"/>
    <w:rsid w:val="004130B6"/>
    <w:rsid w:val="004333B6"/>
    <w:rsid w:val="0049798B"/>
    <w:rsid w:val="005608FA"/>
    <w:rsid w:val="00593FAC"/>
    <w:rsid w:val="00780478"/>
    <w:rsid w:val="007F0D5F"/>
    <w:rsid w:val="007F5AB0"/>
    <w:rsid w:val="008F2040"/>
    <w:rsid w:val="009A5147"/>
    <w:rsid w:val="00A91D75"/>
    <w:rsid w:val="00B97D88"/>
    <w:rsid w:val="00BB7A91"/>
    <w:rsid w:val="00BE0685"/>
    <w:rsid w:val="00CE1AE2"/>
    <w:rsid w:val="00D5004D"/>
    <w:rsid w:val="00D72AC3"/>
    <w:rsid w:val="00D757C8"/>
    <w:rsid w:val="00DB7E71"/>
    <w:rsid w:val="00E4675F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53E94-33E0-497C-A794-75B8437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C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798B"/>
  </w:style>
  <w:style w:type="character" w:customStyle="1" w:styleId="a5">
    <w:name w:val="日付 (文字)"/>
    <w:basedOn w:val="a0"/>
    <w:link w:val="a4"/>
    <w:uiPriority w:val="99"/>
    <w:semiHidden/>
    <w:rsid w:val="0049798B"/>
  </w:style>
  <w:style w:type="paragraph" w:styleId="a6">
    <w:name w:val="header"/>
    <w:basedOn w:val="a"/>
    <w:link w:val="a7"/>
    <w:uiPriority w:val="99"/>
    <w:unhideWhenUsed/>
    <w:rsid w:val="009A5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147"/>
  </w:style>
  <w:style w:type="paragraph" w:styleId="a8">
    <w:name w:val="footer"/>
    <w:basedOn w:val="a"/>
    <w:link w:val="a9"/>
    <w:uiPriority w:val="99"/>
    <w:unhideWhenUsed/>
    <w:rsid w:val="009A5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